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CB" w:rsidRPr="00AE6B1E" w:rsidRDefault="007570CB" w:rsidP="007570CB">
      <w:pPr>
        <w:pStyle w:val="NoSpacing"/>
        <w:rPr>
          <w:rFonts w:ascii="Times New Roman" w:hAnsi="Times New Roman"/>
          <w:b/>
          <w:sz w:val="23"/>
          <w:szCs w:val="23"/>
          <w:u w:val="single"/>
        </w:rPr>
      </w:pPr>
      <w:r w:rsidRPr="00AE6B1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7570CB" w:rsidRPr="00AE6B1E" w:rsidRDefault="007570CB" w:rsidP="007570CB">
      <w:pPr>
        <w:pStyle w:val="NoSpacing"/>
        <w:tabs>
          <w:tab w:val="left" w:pos="1980"/>
        </w:tabs>
        <w:rPr>
          <w:rFonts w:ascii="Times New Roman" w:hAnsi="Times New Roman"/>
          <w:sz w:val="23"/>
          <w:szCs w:val="23"/>
        </w:rPr>
      </w:pPr>
      <w:r w:rsidRPr="00AE6B1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7570CB" w:rsidRPr="00AE6B1E" w:rsidRDefault="007570CB" w:rsidP="007570CB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AE6B1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7570CB" w:rsidRPr="00AE6B1E" w:rsidRDefault="007570CB" w:rsidP="007570CB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AE6B1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7570CB" w:rsidRPr="00AE6B1E" w:rsidRDefault="007570CB" w:rsidP="007570CB">
      <w:pPr>
        <w:pStyle w:val="NoSpacing"/>
        <w:rPr>
          <w:rFonts w:ascii="Times New Roman" w:hAnsi="Times New Roman"/>
          <w:sz w:val="23"/>
          <w:szCs w:val="23"/>
        </w:rPr>
      </w:pPr>
      <w:r w:rsidRPr="00AE6B1E">
        <w:rPr>
          <w:rFonts w:ascii="Times New Roman" w:hAnsi="Times New Roman"/>
          <w:sz w:val="23"/>
          <w:szCs w:val="23"/>
          <w:lang w:val="ru-RU"/>
        </w:rPr>
        <w:t>1</w:t>
      </w:r>
      <w:r w:rsidRPr="00AE6B1E">
        <w:rPr>
          <w:rFonts w:ascii="Times New Roman" w:hAnsi="Times New Roman"/>
          <w:sz w:val="23"/>
          <w:szCs w:val="23"/>
        </w:rPr>
        <w:t>1</w:t>
      </w:r>
      <w:r w:rsidRPr="00AE6B1E">
        <w:rPr>
          <w:rFonts w:ascii="Times New Roman" w:hAnsi="Times New Roman"/>
          <w:sz w:val="23"/>
          <w:szCs w:val="23"/>
          <w:lang w:val="ru-RU"/>
        </w:rPr>
        <w:t xml:space="preserve"> Број</w:t>
      </w:r>
      <w:r w:rsidRPr="00AE6B1E">
        <w:rPr>
          <w:rFonts w:ascii="Times New Roman" w:hAnsi="Times New Roman"/>
          <w:sz w:val="23"/>
          <w:szCs w:val="23"/>
          <w:lang w:val="sr-Cyrl-RS"/>
        </w:rPr>
        <w:t>:</w:t>
      </w:r>
      <w:r w:rsidRPr="00AE6B1E">
        <w:rPr>
          <w:rFonts w:ascii="Times New Roman" w:hAnsi="Times New Roman"/>
          <w:sz w:val="23"/>
          <w:szCs w:val="23"/>
          <w:lang w:val="ru-RU"/>
        </w:rPr>
        <w:t xml:space="preserve"> 06-2/</w:t>
      </w:r>
      <w:r w:rsidR="009B7F6B" w:rsidRPr="00AE6B1E">
        <w:rPr>
          <w:rFonts w:ascii="Times New Roman" w:hAnsi="Times New Roman"/>
          <w:sz w:val="23"/>
          <w:szCs w:val="23"/>
          <w:lang w:val="sr-Cyrl-RS"/>
        </w:rPr>
        <w:t>151</w:t>
      </w:r>
      <w:r w:rsidRPr="00AE6B1E">
        <w:rPr>
          <w:rFonts w:ascii="Times New Roman" w:hAnsi="Times New Roman"/>
          <w:sz w:val="23"/>
          <w:szCs w:val="23"/>
          <w:lang w:val="ru-RU"/>
        </w:rPr>
        <w:t>-24</w:t>
      </w:r>
    </w:p>
    <w:p w:rsidR="007570CB" w:rsidRPr="00AE6B1E" w:rsidRDefault="009B7F6B" w:rsidP="007570CB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>5</w:t>
      </w:r>
      <w:r w:rsidR="007570CB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Pr="00AE6B1E">
        <w:rPr>
          <w:rFonts w:ascii="Times New Roman" w:hAnsi="Times New Roman"/>
          <w:sz w:val="23"/>
          <w:szCs w:val="23"/>
          <w:lang w:val="sr-Cyrl-RS"/>
        </w:rPr>
        <w:t>новембар</w:t>
      </w:r>
      <w:r w:rsidR="007570CB" w:rsidRPr="00AE6B1E">
        <w:rPr>
          <w:rFonts w:ascii="Times New Roman" w:hAnsi="Times New Roman"/>
          <w:sz w:val="23"/>
          <w:szCs w:val="23"/>
        </w:rPr>
        <w:t xml:space="preserve"> 2024. </w:t>
      </w:r>
      <w:r w:rsidR="005257E3" w:rsidRPr="00AE6B1E">
        <w:rPr>
          <w:rFonts w:ascii="Times New Roman" w:hAnsi="Times New Roman"/>
          <w:sz w:val="23"/>
          <w:szCs w:val="23"/>
          <w:lang w:val="sr-Cyrl-RS"/>
        </w:rPr>
        <w:t>године</w:t>
      </w:r>
    </w:p>
    <w:p w:rsidR="007570CB" w:rsidRPr="00AE6B1E" w:rsidRDefault="007570CB" w:rsidP="007570CB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AE6B1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7570CB" w:rsidRPr="00AE6B1E" w:rsidRDefault="007570CB" w:rsidP="007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6B1E" w:rsidRPr="00AE6B1E" w:rsidRDefault="00AE6B1E" w:rsidP="007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570CB" w:rsidRPr="00AE6B1E" w:rsidRDefault="007570CB" w:rsidP="007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570CB" w:rsidRPr="00AE6B1E" w:rsidRDefault="007570CB" w:rsidP="0075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E6B1E">
        <w:rPr>
          <w:rFonts w:ascii="Times New Roman" w:eastAsia="Times New Roman" w:hAnsi="Times New Roman" w:cs="Times New Roman"/>
          <w:sz w:val="23"/>
          <w:szCs w:val="23"/>
        </w:rPr>
        <w:t>ЗАПИСНИК</w:t>
      </w:r>
    </w:p>
    <w:p w:rsidR="007570CB" w:rsidRPr="00AE6B1E" w:rsidRDefault="009B7F6B" w:rsidP="0075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15.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</w:rPr>
        <w:t xml:space="preserve"> СЕДНИЦЕ ОДБОРА ЗА ФИНАНСИЈЕ, РЕПУБЛИЧКИ БУЏЕТ И КОНТРОЛУ ТРОШЕЊА ЈАВНИХ СРЕДСТАВА,</w:t>
      </w:r>
    </w:p>
    <w:p w:rsidR="007570CB" w:rsidRPr="00AE6B1E" w:rsidRDefault="007570CB" w:rsidP="00757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ОДРЖАНЕ 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НОВЕМБРА</w:t>
      </w:r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4</w:t>
      </w:r>
      <w:r w:rsidRPr="00AE6B1E">
        <w:rPr>
          <w:rFonts w:ascii="Times New Roman" w:eastAsia="Times New Roman" w:hAnsi="Times New Roman" w:cs="Times New Roman"/>
          <w:sz w:val="23"/>
          <w:szCs w:val="23"/>
        </w:rPr>
        <w:t>. ГОДИНЕ</w:t>
      </w:r>
    </w:p>
    <w:p w:rsidR="007570CB" w:rsidRPr="00AE6B1E" w:rsidRDefault="007570CB" w:rsidP="007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E6B1E" w:rsidRPr="00AE6B1E" w:rsidRDefault="00AE6B1E" w:rsidP="007570C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570CB" w:rsidRPr="00AE6B1E" w:rsidRDefault="007570CB" w:rsidP="007570C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Седница је почела у 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11</w:t>
      </w:r>
      <w:proofErr w:type="gramStart"/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15</w:t>
      </w:r>
      <w:proofErr w:type="gramEnd"/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 часова.  </w:t>
      </w:r>
    </w:p>
    <w:p w:rsidR="007570CB" w:rsidRPr="00AE6B1E" w:rsidRDefault="007570CB" w:rsidP="007570C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Седници је председавао 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Верољуб Арсић</w:t>
      </w:r>
      <w:r w:rsidRPr="00AE6B1E">
        <w:rPr>
          <w:rFonts w:ascii="Times New Roman" w:eastAsia="Times New Roman" w:hAnsi="Times New Roman" w:cs="Times New Roman"/>
          <w:sz w:val="23"/>
          <w:szCs w:val="23"/>
        </w:rPr>
        <w:t>, председник Одбора.</w:t>
      </w:r>
    </w:p>
    <w:p w:rsidR="007570CB" w:rsidRPr="00AE6B1E" w:rsidRDefault="007570CB" w:rsidP="00324479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eastAsia="Times New Roman" w:hAnsi="Times New Roman" w:cs="Times New Roman"/>
          <w:sz w:val="23"/>
          <w:szCs w:val="23"/>
        </w:rPr>
        <w:t>Седници су присуствовали чланови Одбора: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Ана Белоица Мартаћ</w:t>
      </w:r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 Светлана Милијић,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Никола Радосављевић,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324479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Живан Бајић, 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Ненад Крстић, 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Бранко Павловић, Душан Никезић, Ненад Митровић,</w:t>
      </w:r>
      <w:r w:rsidR="00324479"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Загорка Алексић и </w:t>
      </w:r>
      <w:r w:rsidR="00E54364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Акош Ујхељи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7570CB" w:rsidRPr="00AE6B1E" w:rsidRDefault="007570CB" w:rsidP="007570C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Седници су присуствовали заменици чланова Одбора: 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Ђорђе Станковић</w:t>
      </w:r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 (заменик </w:t>
      </w:r>
      <w:r w:rsidR="009B7F6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Мирослава Алексића</w:t>
      </w:r>
      <w:r w:rsidRPr="00AE6B1E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 </w:t>
      </w:r>
      <w:r w:rsidR="00E54364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Ило Михајловски </w:t>
      </w:r>
      <w:r w:rsidRPr="00AE6B1E">
        <w:rPr>
          <w:rFonts w:ascii="Times New Roman" w:eastAsia="Times New Roman" w:hAnsi="Times New Roman" w:cs="Times New Roman"/>
          <w:sz w:val="23"/>
          <w:szCs w:val="23"/>
        </w:rPr>
        <w:t>(заменик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Драгана М. Марковића).</w:t>
      </w:r>
    </w:p>
    <w:p w:rsidR="007570CB" w:rsidRPr="00AE6B1E" w:rsidRDefault="007570CB" w:rsidP="007570C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E6B1E">
        <w:rPr>
          <w:rFonts w:ascii="Times New Roman" w:eastAsia="Times New Roman" w:hAnsi="Times New Roman" w:cs="Times New Roman"/>
          <w:sz w:val="23"/>
          <w:szCs w:val="23"/>
        </w:rPr>
        <w:t>Седници нису присуствовали чланови Одбора:</w:t>
      </w:r>
      <w:r w:rsidR="004A6720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Тијана Давидовац, 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Душан Бајатовић, Пеђа Митровић</w:t>
      </w:r>
      <w:r w:rsidR="00E54364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Владимир Јелић,</w:t>
      </w:r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32BF3" w:rsidRPr="00AE6B1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као ни њихови заменици</w:t>
      </w:r>
      <w:r w:rsidRPr="00AE6B1E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257E3" w:rsidRPr="00AE6B1E" w:rsidRDefault="007570CB" w:rsidP="005257E3">
      <w:pPr>
        <w:pStyle w:val="ListParagraph"/>
        <w:spacing w:after="60"/>
        <w:ind w:left="0" w:firstLine="720"/>
        <w:contextualSpacing w:val="0"/>
        <w:rPr>
          <w:sz w:val="23"/>
          <w:szCs w:val="23"/>
          <w:lang w:val="sr-Cyrl-RS"/>
        </w:rPr>
      </w:pPr>
      <w:r w:rsidRPr="00AE6B1E">
        <w:rPr>
          <w:sz w:val="23"/>
          <w:szCs w:val="23"/>
          <w:lang w:val="sr-Cyrl-RS"/>
        </w:rPr>
        <w:t>На позив председника Одбора, седници</w:t>
      </w:r>
      <w:r w:rsidRPr="00AE6B1E">
        <w:rPr>
          <w:sz w:val="23"/>
          <w:szCs w:val="23"/>
        </w:rPr>
        <w:t xml:space="preserve"> су присуствовали представници</w:t>
      </w:r>
      <w:r w:rsidR="00332BF3" w:rsidRPr="00AE6B1E">
        <w:rPr>
          <w:sz w:val="23"/>
          <w:szCs w:val="23"/>
          <w:lang w:val="sr-Cyrl-RS"/>
        </w:rPr>
        <w:t xml:space="preserve"> Комисије за хартије од вредности</w:t>
      </w:r>
      <w:r w:rsidRPr="00AE6B1E">
        <w:rPr>
          <w:sz w:val="23"/>
          <w:szCs w:val="23"/>
        </w:rPr>
        <w:t>:</w:t>
      </w:r>
      <w:r w:rsidR="00332BF3" w:rsidRPr="00AE6B1E">
        <w:rPr>
          <w:sz w:val="23"/>
          <w:szCs w:val="23"/>
          <w:lang w:val="sr-Cyrl-RS"/>
        </w:rPr>
        <w:t xml:space="preserve"> Марко Јанковић, председник и Биљана Аговска, руководилац Службе за финансијско пословање; Агенције за енергетику: Дејан Поповић, председник</w:t>
      </w:r>
      <w:r w:rsidR="004F2442" w:rsidRPr="00AE6B1E">
        <w:rPr>
          <w:sz w:val="23"/>
          <w:szCs w:val="23"/>
          <w:lang w:val="sr-Cyrl-RS"/>
        </w:rPr>
        <w:t xml:space="preserve"> Савета</w:t>
      </w:r>
      <w:r w:rsidR="005257E3" w:rsidRPr="00AE6B1E">
        <w:rPr>
          <w:sz w:val="23"/>
          <w:szCs w:val="23"/>
          <w:lang w:val="sr-Cyrl-RS"/>
        </w:rPr>
        <w:t>,</w:t>
      </w:r>
      <w:r w:rsidR="00332BF3" w:rsidRPr="00AE6B1E">
        <w:rPr>
          <w:sz w:val="23"/>
          <w:szCs w:val="23"/>
          <w:lang w:val="sr-Cyrl-RS"/>
        </w:rPr>
        <w:t xml:space="preserve"> Негица Рајаков, Горан Петковић и Аца Марковић, чланови Савета;</w:t>
      </w:r>
      <w:r w:rsidR="005257E3" w:rsidRPr="00AE6B1E">
        <w:rPr>
          <w:sz w:val="23"/>
          <w:szCs w:val="23"/>
          <w:lang w:val="sr-Cyrl-RS"/>
        </w:rPr>
        <w:t xml:space="preserve"> представник</w:t>
      </w:r>
      <w:r w:rsidR="00332BF3" w:rsidRPr="00AE6B1E">
        <w:rPr>
          <w:sz w:val="23"/>
          <w:szCs w:val="23"/>
          <w:lang w:val="sr-Cyrl-RS"/>
        </w:rPr>
        <w:t xml:space="preserve"> </w:t>
      </w:r>
      <w:r w:rsidR="005257E3" w:rsidRPr="00AE6B1E">
        <w:rPr>
          <w:sz w:val="23"/>
          <w:szCs w:val="23"/>
          <w:lang w:val="sr-Cyrl-RS"/>
        </w:rPr>
        <w:t>Регулаторног тела за електронске медије</w:t>
      </w:r>
      <w:r w:rsidR="005257E3" w:rsidRPr="00AE6B1E">
        <w:rPr>
          <w:sz w:val="23"/>
          <w:szCs w:val="23"/>
          <w:lang w:val="sr-Cyrl-RS"/>
        </w:rPr>
        <w:t xml:space="preserve"> </w:t>
      </w:r>
      <w:r w:rsidR="00332BF3" w:rsidRPr="00AE6B1E">
        <w:rPr>
          <w:sz w:val="23"/>
          <w:szCs w:val="23"/>
          <w:lang w:val="sr-Cyrl-RS"/>
        </w:rPr>
        <w:t xml:space="preserve">Растко Стефановић, виши економски саветник; представници Државне ревизорске институције: Душко Пејовић, председник, Ива Василић Миљић, начелник Службе за међународну сарадњу и односе са јавношћу и Душица Букошћак из Службе за финансијско материјалне послове; </w:t>
      </w:r>
      <w:r w:rsidR="005257E3" w:rsidRPr="00AE6B1E">
        <w:rPr>
          <w:sz w:val="23"/>
          <w:szCs w:val="23"/>
          <w:lang w:val="sr-Cyrl-RS"/>
        </w:rPr>
        <w:t xml:space="preserve">представник </w:t>
      </w:r>
      <w:r w:rsidR="005257E3" w:rsidRPr="00AE6B1E">
        <w:rPr>
          <w:sz w:val="23"/>
          <w:szCs w:val="23"/>
          <w:lang w:val="sr-Cyrl-RS"/>
        </w:rPr>
        <w:t>Фискалног савета</w:t>
      </w:r>
      <w:r w:rsidR="005257E3" w:rsidRPr="00AE6B1E">
        <w:rPr>
          <w:sz w:val="23"/>
          <w:szCs w:val="23"/>
          <w:lang w:val="sr-Cyrl-RS"/>
        </w:rPr>
        <w:t xml:space="preserve"> </w:t>
      </w:r>
      <w:r w:rsidR="00332BF3" w:rsidRPr="00AE6B1E">
        <w:rPr>
          <w:sz w:val="23"/>
          <w:szCs w:val="23"/>
          <w:lang w:val="sr-Cyrl-RS"/>
        </w:rPr>
        <w:t xml:space="preserve">Благоје Пауновић, председник; представници Комисије за контролу државне помоћи: </w:t>
      </w:r>
      <w:r w:rsidRPr="00AE6B1E">
        <w:rPr>
          <w:sz w:val="23"/>
          <w:szCs w:val="23"/>
          <w:lang w:val="sr-Cyrl-RS"/>
        </w:rPr>
        <w:t xml:space="preserve"> Драгица Јорговић, члан Савета, Лука Милошевић, секретар Комисије и </w:t>
      </w:r>
      <w:r w:rsidR="00332BF3" w:rsidRPr="00AE6B1E">
        <w:rPr>
          <w:sz w:val="23"/>
          <w:szCs w:val="23"/>
          <w:lang w:val="sr-Cyrl-RS"/>
        </w:rPr>
        <w:t>Елена Кнежевић</w:t>
      </w:r>
      <w:r w:rsidRPr="00AE6B1E">
        <w:rPr>
          <w:sz w:val="23"/>
          <w:szCs w:val="23"/>
          <w:lang w:val="sr-Cyrl-RS"/>
        </w:rPr>
        <w:t>,</w:t>
      </w:r>
      <w:r w:rsidR="005257E3" w:rsidRPr="00AE6B1E">
        <w:rPr>
          <w:sz w:val="23"/>
          <w:szCs w:val="23"/>
          <w:lang w:val="sr-Cyrl-RS"/>
        </w:rPr>
        <w:t xml:space="preserve"> </w:t>
      </w:r>
      <w:r w:rsidR="00332BF3" w:rsidRPr="00AE6B1E">
        <w:rPr>
          <w:sz w:val="23"/>
          <w:szCs w:val="23"/>
          <w:lang w:val="sr-Cyrl-RS"/>
        </w:rPr>
        <w:t>виши саветник за финансијске послове.</w:t>
      </w:r>
      <w:r w:rsidRPr="00AE6B1E">
        <w:rPr>
          <w:sz w:val="23"/>
          <w:szCs w:val="23"/>
          <w:lang w:val="sr-Cyrl-RS"/>
        </w:rPr>
        <w:t xml:space="preserve"> </w:t>
      </w:r>
    </w:p>
    <w:p w:rsidR="005257E3" w:rsidRPr="00AE6B1E" w:rsidRDefault="001E4338" w:rsidP="005257E3">
      <w:pPr>
        <w:pStyle w:val="ListParagraph"/>
        <w:spacing w:after="120"/>
        <w:ind w:left="0" w:firstLine="720"/>
        <w:contextualSpacing w:val="0"/>
        <w:rPr>
          <w:rStyle w:val="Strong"/>
          <w:b w:val="0"/>
          <w:bCs w:val="0"/>
          <w:sz w:val="23"/>
          <w:szCs w:val="23"/>
          <w:lang w:val="en-US"/>
        </w:rPr>
      </w:pPr>
      <w:r w:rsidRPr="00AE6B1E">
        <w:rPr>
          <w:sz w:val="23"/>
          <w:szCs w:val="23"/>
        </w:rPr>
        <w:t xml:space="preserve">На предлог председника, Одбор је </w:t>
      </w:r>
      <w:r w:rsidRPr="00AE6B1E">
        <w:rPr>
          <w:sz w:val="23"/>
          <w:szCs w:val="23"/>
          <w:lang w:val="sr-Cyrl-RS"/>
        </w:rPr>
        <w:t xml:space="preserve">већином гласова </w:t>
      </w:r>
      <w:r w:rsidRPr="00AE6B1E">
        <w:rPr>
          <w:bCs/>
          <w:sz w:val="23"/>
          <w:szCs w:val="23"/>
        </w:rPr>
        <w:t>(</w:t>
      </w:r>
      <w:r w:rsidRPr="00AE6B1E">
        <w:rPr>
          <w:bCs/>
          <w:color w:val="000000" w:themeColor="text1"/>
          <w:sz w:val="23"/>
          <w:szCs w:val="23"/>
        </w:rPr>
        <w:t>1</w:t>
      </w:r>
      <w:r w:rsidRPr="00AE6B1E">
        <w:rPr>
          <w:bCs/>
          <w:color w:val="000000" w:themeColor="text1"/>
          <w:sz w:val="23"/>
          <w:szCs w:val="23"/>
          <w:lang w:val="sr-Cyrl-RS"/>
        </w:rPr>
        <w:t>0</w:t>
      </w:r>
      <w:r w:rsidRPr="00AE6B1E">
        <w:rPr>
          <w:bCs/>
          <w:color w:val="000000" w:themeColor="text1"/>
          <w:sz w:val="23"/>
          <w:szCs w:val="23"/>
        </w:rPr>
        <w:t xml:space="preserve"> гласова за</w:t>
      </w:r>
      <w:r w:rsidRPr="00AE6B1E">
        <w:rPr>
          <w:bCs/>
          <w:color w:val="000000" w:themeColor="text1"/>
          <w:sz w:val="23"/>
          <w:szCs w:val="23"/>
          <w:lang w:val="sr-Cyrl-RS"/>
        </w:rPr>
        <w:t>, троје уздржаних</w:t>
      </w:r>
      <w:r w:rsidRPr="00AE6B1E">
        <w:rPr>
          <w:bCs/>
          <w:color w:val="000000" w:themeColor="text1"/>
          <w:sz w:val="23"/>
          <w:szCs w:val="23"/>
        </w:rPr>
        <w:t>)</w:t>
      </w:r>
      <w:r w:rsidRPr="00AE6B1E">
        <w:rPr>
          <w:sz w:val="23"/>
          <w:szCs w:val="23"/>
        </w:rPr>
        <w:t xml:space="preserve"> одлучио да се дневни ред допуни са тачком дневног реда која ће се разматрати као десета тачка дневног реда а која гласи: </w:t>
      </w:r>
      <w:r w:rsidR="005257E3" w:rsidRPr="00AE6B1E">
        <w:rPr>
          <w:sz w:val="23"/>
          <w:szCs w:val="23"/>
          <w:lang w:val="sr-Cyrl-RS"/>
        </w:rPr>
        <w:t>„</w:t>
      </w:r>
      <w:r w:rsidRPr="00AE6B1E">
        <w:rPr>
          <w:bCs/>
          <w:sz w:val="23"/>
          <w:szCs w:val="23"/>
          <w:lang w:val="sr-Cyrl-RS"/>
        </w:rPr>
        <w:t>10</w:t>
      </w:r>
      <w:r w:rsidRPr="00AE6B1E">
        <w:rPr>
          <w:b/>
          <w:bCs/>
          <w:sz w:val="23"/>
          <w:szCs w:val="23"/>
          <w:lang w:val="sr-Cyrl-RS"/>
        </w:rPr>
        <w:t>.</w:t>
      </w:r>
      <w:r w:rsidRPr="00AE6B1E">
        <w:rPr>
          <w:bCs/>
          <w:sz w:val="23"/>
          <w:szCs w:val="23"/>
          <w:lang w:val="sr-Cyrl-RS"/>
        </w:rPr>
        <w:t xml:space="preserve"> Доношење одлуке о образовању Радне групе за утврђивање испуњености услова у поступку предлагања кандидата за избор три члана Савета Комисије за контролу државне помоћи</w:t>
      </w:r>
      <w:r w:rsidR="005257E3" w:rsidRPr="00AE6B1E">
        <w:rPr>
          <w:bCs/>
          <w:sz w:val="23"/>
          <w:szCs w:val="23"/>
          <w:lang w:val="sr-Cyrl-RS"/>
        </w:rPr>
        <w:t>“</w:t>
      </w:r>
      <w:r w:rsidRPr="00AE6B1E">
        <w:rPr>
          <w:bCs/>
          <w:sz w:val="23"/>
          <w:szCs w:val="23"/>
          <w:lang w:val="sr-Cyrl-RS"/>
        </w:rPr>
        <w:t xml:space="preserve">. </w:t>
      </w:r>
      <w:r w:rsidRPr="00AE6B1E">
        <w:rPr>
          <w:rStyle w:val="Strong"/>
          <w:b w:val="0"/>
          <w:sz w:val="23"/>
          <w:szCs w:val="23"/>
          <w:lang w:val="sr-Cyrl-RS"/>
        </w:rPr>
        <w:tab/>
      </w:r>
    </w:p>
    <w:p w:rsidR="007570CB" w:rsidRPr="00AE6B1E" w:rsidRDefault="007570CB" w:rsidP="005257E3">
      <w:pPr>
        <w:tabs>
          <w:tab w:val="left" w:pos="709"/>
          <w:tab w:val="left" w:pos="6150"/>
        </w:tabs>
        <w:ind w:firstLine="720"/>
        <w:jc w:val="both"/>
        <w:rPr>
          <w:rFonts w:ascii="Times New Roman" w:hAnsi="Times New Roman" w:cs="Times New Roman"/>
          <w:sz w:val="23"/>
          <w:szCs w:val="23"/>
          <w:lang w:val="sr-Cyrl-CS" w:eastAsia="en-GB"/>
        </w:rPr>
      </w:pPr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На предлог председника, Одбор је, већином гласова 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(10 гласова</w:t>
      </w:r>
      <w:r w:rsidRPr="00AE6B1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за, 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троје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уздржан</w:t>
      </w:r>
      <w:r w:rsidR="001E4338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их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), </w:t>
      </w:r>
      <w:r w:rsidRPr="00AE6B1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утврдио</w:t>
      </w:r>
      <w:r w:rsidRPr="00AE6B1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следећи </w:t>
      </w:r>
      <w:r w:rsidR="001E4338" w:rsidRPr="00AE6B1E">
        <w:rPr>
          <w:rFonts w:ascii="Times New Roman" w:hAnsi="Times New Roman" w:cs="Times New Roman"/>
          <w:sz w:val="23"/>
          <w:szCs w:val="23"/>
          <w:lang w:val="sr-Cyrl-CS"/>
        </w:rPr>
        <w:t>дневни ред у целини:</w:t>
      </w:r>
      <w:r w:rsidR="001E4338" w:rsidRPr="00AE6B1E">
        <w:rPr>
          <w:rFonts w:ascii="Times New Roman" w:hAnsi="Times New Roman" w:cs="Times New Roman"/>
          <w:sz w:val="23"/>
          <w:szCs w:val="23"/>
          <w:lang w:val="sr-Cyrl-CS" w:eastAsia="en-GB"/>
        </w:rPr>
        <w:t xml:space="preserve"> </w:t>
      </w:r>
    </w:p>
    <w:p w:rsidR="001E4338" w:rsidRPr="00AE6B1E" w:rsidRDefault="001E4338" w:rsidP="005257E3">
      <w:pPr>
        <w:tabs>
          <w:tab w:val="left" w:pos="1134"/>
        </w:tabs>
        <w:spacing w:after="36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 w:rsidRPr="00AE6B1E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Д н е в н и   р е д: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1. Разматрање Годишњег извештаја Комисије за хартије од вредности за 2023. годину, који је поднела Комисија за хартије од вредности  (број 02-1576/24 од 28. јуна 2024. године);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2. Утврђивање Предлога одлуке о давању сагласности на Финансијски план Комисије за хартије од вредности за 2025. годину, који је поднела Комисија за хартије од вредности (број 400-2053/24 од 3. септембра 2024. године);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3. Утврђивање Предлога одлуке о давању сагласности на Финансијски план Агенције за енергетику Републике Србије за 2025. годину, који је поднела Агенција за енергетику Републике Србије (број 400-2423/24 од 18. октобра 2024. године);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lastRenderedPageBreak/>
        <w:t>4. Утврђивање Предлога одлуке о давању сагласности на Финансијски план Регулаторног тела за електронске медије за 2025. годину, који је поднело Регулаторно тело за електронске медије (број 400-2500/24 од 28. октобра 2024. године);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5. Давање сагласности на Предлог финансијског плана Државне ревизорске институције за 2025. годину и пројекцијама за 2026. и 2027. годину (број 402-750/24-2 од 11. септембра 2024. године);</w:t>
      </w:r>
    </w:p>
    <w:p w:rsidR="005257E3" w:rsidRPr="00AE6B1E" w:rsidRDefault="00324479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6.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Давање сагласности на Предлог измена финансијског плана Фискалног савета за 2024. годину, који је поднео Фискални савет (број 400-2199/24 од 20. септембра 2024. године);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Latn-RS" w:eastAsia="sr-Cyrl-CS"/>
        </w:rPr>
        <w:t>7</w:t>
      </w: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. Давање сагласности на Предлог финансијског плана Фискалног савета за 2025. годину, који је поднео Фискални савет (број 400-2509/24 од 28. октобра 2024. године);</w:t>
      </w:r>
    </w:p>
    <w:p w:rsidR="005257E3" w:rsidRPr="00AE6B1E" w:rsidRDefault="001E4338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8. Давање сагласности на Предлог друге измене финансијског плана Комисије за контролу државне помоћи за 2024. годину, који је поднела Комисија за контролу државне помоћи (број 400-1710/23-8 од 22. октобра 2024. године);</w:t>
      </w:r>
    </w:p>
    <w:p w:rsidR="005257E3" w:rsidRPr="00AE6B1E" w:rsidRDefault="00324479" w:rsidP="005257E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RS" w:eastAsia="sr-Cyrl-CS"/>
        </w:rPr>
        <w:t xml:space="preserve">9. </w:t>
      </w:r>
      <w:r w:rsidR="001E4338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Давање сагласности на Предлог финансијског плана Комисије за контролу државне помоћи за 2025. годину, који је поднела Комисија за контролу државне помоћи (број 400-2162/24</w:t>
      </w:r>
      <w:r w:rsidR="003C58DC"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од 17. септембра 2024. године);</w:t>
      </w:r>
    </w:p>
    <w:p w:rsidR="006B4B80" w:rsidRPr="00AE6B1E" w:rsidRDefault="003C58DC" w:rsidP="005257E3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>10</w:t>
      </w:r>
      <w:r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</w:t>
      </w:r>
      <w:r w:rsidRPr="00AE6B1E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Доношење одлуке о образовању Радне групе за утврђивање испуњености услова у поступку предлагања кандидата за избор три члана Савета Комисије за контролу државне помоћи. </w:t>
      </w:r>
    </w:p>
    <w:p w:rsidR="006B4B80" w:rsidRPr="00AE6B1E" w:rsidRDefault="003C58DC" w:rsidP="00AE6B1E">
      <w:pPr>
        <w:tabs>
          <w:tab w:val="left" w:pos="0"/>
        </w:tabs>
        <w:spacing w:before="120" w:after="240" w:line="240" w:lineRule="auto"/>
        <w:jc w:val="both"/>
        <w:rPr>
          <w:rStyle w:val="colornavy"/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Одбор је, већином гласова 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(10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за, један против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, двоје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уздржан</w:t>
      </w:r>
      <w:r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их</w:t>
      </w:r>
      <w:r w:rsidR="007570CB" w:rsidRPr="00AE6B1E">
        <w:rPr>
          <w:rFonts w:ascii="Times New Roman" w:eastAsia="Times New Roman" w:hAnsi="Times New Roman" w:cs="Times New Roman"/>
          <w:sz w:val="23"/>
          <w:szCs w:val="23"/>
          <w:lang w:val="sr-Cyrl-RS"/>
        </w:rPr>
        <w:t>),</w:t>
      </w:r>
      <w:r w:rsidR="006B4B80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одлучио да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обави заједнички јединствени претрес о тач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кама дневног реда од 1.</w:t>
      </w:r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>до</w:t>
      </w:r>
      <w:proofErr w:type="gramEnd"/>
      <w:r w:rsidR="005257E3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9. </w:t>
      </w:r>
      <w:proofErr w:type="gramStart"/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>с</w:t>
      </w:r>
      <w:proofErr w:type="gramEnd"/>
      <w:r w:rsidR="007570CB"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тим што ће се о свакој тачки дневног реда Одбор изјашњавати појединачно.</w:t>
      </w:r>
    </w:p>
    <w:p w:rsidR="003C58DC" w:rsidRPr="00AE6B1E" w:rsidRDefault="006B4B80" w:rsidP="00AE6B1E">
      <w:pPr>
        <w:tabs>
          <w:tab w:val="left" w:pos="0"/>
        </w:tabs>
        <w:spacing w:before="120" w:after="240" w:line="240" w:lineRule="auto"/>
        <w:jc w:val="center"/>
        <w:rPr>
          <w:rStyle w:val="colornavy"/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***</w:t>
      </w:r>
    </w:p>
    <w:p w:rsidR="003C58DC" w:rsidRPr="00AE6B1E" w:rsidRDefault="003C58DC" w:rsidP="00A657E4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E6B1E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ЗАЈЕДНИЧКИ ЈЕДИНСТВЕНИ ПРЕТРЕС О ТАЧКАМА 1. ДО 9.</w:t>
      </w:r>
    </w:p>
    <w:p w:rsidR="006B4B80" w:rsidRPr="00AE6B1E" w:rsidRDefault="003C58DC" w:rsidP="006B4B80">
      <w:pPr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1.</w:t>
      </w:r>
      <w:r w:rsid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Разматрање Годишњег извештаја Комисије за хартије од вредности за 2023. </w:t>
      </w:r>
      <w:r w:rsidR="006B4B80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г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одину</w:t>
      </w:r>
    </w:p>
    <w:p w:rsidR="003C58DC" w:rsidRPr="00AE6B1E" w:rsidRDefault="003C58DC" w:rsidP="005257E3">
      <w:pPr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2.</w:t>
      </w:r>
      <w:r w:rsid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Утврђивање Предлога одлуке о давању сагласности на Финансијски план Комисије за хартије од вредности за 2025. годину</w:t>
      </w:r>
    </w:p>
    <w:p w:rsidR="005D1DF1" w:rsidRPr="00AE6B1E" w:rsidRDefault="003C58DC" w:rsidP="005257E3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Председник Одбора подсетио 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>је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чланове Одбора да је чланом 350.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став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1. Закон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>а о тржишту капитала утврђено</w:t>
      </w:r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да Комисија за хартије од вредности подноси годишњи извештај Народној скупштини у року од шест месеци од завршетка пословне године. Сагласно наведеној одредби Закона, Комисија за хартије од вредности поднела је Народној скупштини Годишњи извештај за 2023.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годину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. Такође, чланом 350.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став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6. Закона о тржишту капитала утврђено је да Финансијски план за наредну годину Комисија доноси до 30.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новембра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текуће године и доставља га Народној скупштини на сагласност. Сагласно наведеним одред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>бама Закона о тржишту капитала,</w:t>
      </w:r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Комисија  за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хартије од вредности доставила је Народној скупштини Финансијски план за 2025.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годину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324479" w:rsidRPr="00AE6B1E" w:rsidRDefault="00324479" w:rsidP="005257E3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AE6B1E">
        <w:rPr>
          <w:rFonts w:ascii="Times New Roman" w:hAnsi="Times New Roman"/>
          <w:color w:val="000000" w:themeColor="text1"/>
          <w:sz w:val="23"/>
          <w:szCs w:val="23"/>
        </w:rPr>
        <w:t>Марко Јанковић,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AE6B1E">
        <w:rPr>
          <w:rFonts w:ascii="Times New Roman" w:hAnsi="Times New Roman"/>
          <w:color w:val="000000" w:themeColor="text1"/>
          <w:sz w:val="23"/>
          <w:szCs w:val="23"/>
        </w:rPr>
        <w:t>председник Комисије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, представио је Годишњи извештај Комисије за хартије од вредности за 2023. </w:t>
      </w:r>
      <w:proofErr w:type="gramStart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>годину</w:t>
      </w:r>
      <w:proofErr w:type="gram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. Истакао је да је у 2023. </w:t>
      </w:r>
      <w:proofErr w:type="gramStart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>години</w:t>
      </w:r>
      <w:proofErr w:type="gram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Комисија остварила укупан 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>приход у износу од 150,3 мил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>динара</w:t>
      </w:r>
      <w:proofErr w:type="gram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>, што је за 48,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3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>% више од прихода остварених у 2022.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>години</w:t>
      </w:r>
      <w:proofErr w:type="gram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а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да су </w:t>
      </w:r>
      <w:proofErr w:type="spellStart"/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>остварени</w:t>
      </w:r>
      <w:proofErr w:type="spellEnd"/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приходи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за 9,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1</w:t>
      </w:r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% већи од планираних прихода према </w:t>
      </w:r>
      <w:proofErr w:type="spellStart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>усвојеном</w:t>
      </w:r>
      <w:proofErr w:type="spell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Финансијском плану Комисије за 2023.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>годину</w:t>
      </w:r>
      <w:proofErr w:type="gramEnd"/>
      <w:r w:rsidR="00376738" w:rsidRPr="00AE6B1E">
        <w:rPr>
          <w:rFonts w:ascii="Times New Roman" w:hAnsi="Times New Roman"/>
          <w:color w:val="000000" w:themeColor="text1"/>
          <w:sz w:val="23"/>
          <w:szCs w:val="23"/>
        </w:rPr>
        <w:t>.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Укупни </w:t>
      </w:r>
      <w:proofErr w:type="spell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реализовани</w:t>
      </w:r>
      <w:proofErr w:type="spell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расходи у 2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023. </w:t>
      </w:r>
      <w:proofErr w:type="spellStart"/>
      <w:proofErr w:type="gramStart"/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>годин</w:t>
      </w:r>
      <w:proofErr w:type="spellEnd"/>
      <w:r w:rsidR="005257E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и</w:t>
      </w:r>
      <w:proofErr w:type="gramEnd"/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износе 120,8 мил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. </w:t>
      </w:r>
      <w:proofErr w:type="gram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динара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и за 22,1% су већи у односу на </w:t>
      </w:r>
      <w:proofErr w:type="spell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расходе</w:t>
      </w:r>
      <w:proofErr w:type="spell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остварене</w:t>
      </w:r>
      <w:proofErr w:type="spell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у 2022.</w:t>
      </w:r>
      <w:r w:rsidR="00A657E4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години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а истовремено су за 11,4% </w:t>
      </w:r>
      <w:proofErr w:type="spell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мањи</w:t>
      </w:r>
      <w:proofErr w:type="spell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од укупно планираних расхода према </w:t>
      </w:r>
      <w:proofErr w:type="spell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усвојеном</w:t>
      </w:r>
      <w:proofErr w:type="spell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Финансијском плану Комисије за 2023.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proofErr w:type="gram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годину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proofErr w:type="spell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Остварени</w:t>
      </w:r>
      <w:proofErr w:type="spell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нето</w:t>
      </w:r>
      <w:proofErr w:type="spell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добитак</w:t>
      </w:r>
      <w:proofErr w:type="spell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у 2023.</w:t>
      </w:r>
      <w:r w:rsidR="00967C1B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>години</w:t>
      </w:r>
      <w:proofErr w:type="gramEnd"/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>износио</w:t>
      </w:r>
      <w:proofErr w:type="spellEnd"/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је 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>29,6 мил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динара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324479" w:rsidRPr="00AE6B1E" w:rsidRDefault="00967C1B" w:rsidP="005257E3">
      <w:pPr>
        <w:pStyle w:val="NoSpacing"/>
        <w:spacing w:after="24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AE6B1E">
        <w:rPr>
          <w:rFonts w:ascii="Times New Roman" w:hAnsi="Times New Roman"/>
          <w:color w:val="000000" w:themeColor="text1"/>
          <w:sz w:val="23"/>
          <w:szCs w:val="23"/>
        </w:rPr>
        <w:lastRenderedPageBreak/>
        <w:t>Образлажући Финансијски план Комисије за 2025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.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г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одину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, председник Комисије истакао 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>је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да укуп</w:t>
      </w:r>
      <w:r w:rsidRPr="00AE6B1E">
        <w:rPr>
          <w:rFonts w:ascii="Times New Roman" w:hAnsi="Times New Roman"/>
          <w:color w:val="000000" w:themeColor="text1"/>
          <w:sz w:val="23"/>
          <w:szCs w:val="23"/>
        </w:rPr>
        <w:t>ни планирани приходи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за 2025.</w:t>
      </w:r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>годину</w:t>
      </w:r>
      <w:proofErr w:type="gramEnd"/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и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>зносе 203,1 мил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="00A657E4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динара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а</w:t>
      </w:r>
      <w:r w:rsidR="00AB31A8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чине их сопствени приходи од накнада по Правилнику о тарифи 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>у износу од 197,8 мил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динара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и остали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приходи у износу од 5,3 мил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динара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>. Укупни расходи за 2025.</w:t>
      </w:r>
      <w:r w:rsidR="005257E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годину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планирани су</w:t>
      </w:r>
      <w:r w:rsidR="00A657E4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у износу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од 192,2 мил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="00A657E4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динара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што је за 25,</w:t>
      </w:r>
      <w:r w:rsidR="004A6720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6</w:t>
      </w:r>
      <w:r w:rsidRPr="00AE6B1E">
        <w:rPr>
          <w:rFonts w:ascii="Times New Roman" w:hAnsi="Times New Roman"/>
          <w:color w:val="000000" w:themeColor="text1"/>
          <w:sz w:val="23"/>
          <w:szCs w:val="23"/>
        </w:rPr>
        <w:t>% више у односу на 2024.</w:t>
      </w:r>
      <w:r w:rsidR="00A657E4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gramStart"/>
      <w:r w:rsidRPr="00AE6B1E">
        <w:rPr>
          <w:rFonts w:ascii="Times New Roman" w:hAnsi="Times New Roman"/>
          <w:color w:val="000000" w:themeColor="text1"/>
          <w:sz w:val="23"/>
          <w:szCs w:val="23"/>
        </w:rPr>
        <w:t>годину</w:t>
      </w:r>
      <w:proofErr w:type="gramEnd"/>
      <w:r w:rsidRPr="00AE6B1E">
        <w:rPr>
          <w:rFonts w:ascii="Times New Roman" w:hAnsi="Times New Roman"/>
          <w:color w:val="000000" w:themeColor="text1"/>
          <w:sz w:val="23"/>
          <w:szCs w:val="23"/>
        </w:rPr>
        <w:t>.</w:t>
      </w:r>
      <w:r w:rsidR="00D7664D"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AE6B1E">
        <w:rPr>
          <w:rFonts w:ascii="Times New Roman" w:hAnsi="Times New Roman"/>
          <w:color w:val="000000" w:themeColor="text1"/>
          <w:sz w:val="23"/>
          <w:szCs w:val="23"/>
        </w:rPr>
        <w:t>У структури укупних текућих ра</w:t>
      </w:r>
      <w:r w:rsidR="002B0280" w:rsidRPr="00AE6B1E">
        <w:rPr>
          <w:rFonts w:ascii="Times New Roman" w:hAnsi="Times New Roman"/>
          <w:color w:val="000000" w:themeColor="text1"/>
          <w:sz w:val="23"/>
          <w:szCs w:val="23"/>
        </w:rPr>
        <w:t>схода, највећи део чине трошкови за зараде.</w:t>
      </w:r>
      <w:r w:rsidRPr="00AE6B1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</w:p>
    <w:p w:rsidR="00324479" w:rsidRPr="00AE6B1E" w:rsidRDefault="00324479" w:rsidP="005257E3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3.</w:t>
      </w:r>
      <w:r w:rsidR="005257E3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Утврђивање Предлога одлуке о давању сагласности на Финансијски план Агенције за енергетику Републике </w:t>
      </w:r>
      <w:r w:rsidR="006B1238"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Србије за 2025. г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одину</w:t>
      </w:r>
    </w:p>
    <w:p w:rsidR="00324479" w:rsidRPr="00AE6B1E" w:rsidRDefault="002B0280" w:rsidP="005257E3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 xml:space="preserve">Председник Одбора подсетио </w:t>
      </w:r>
      <w:r w:rsidR="005257E3" w:rsidRPr="00AE6B1E">
        <w:rPr>
          <w:rFonts w:ascii="Times New Roman" w:hAnsi="Times New Roman"/>
          <w:sz w:val="23"/>
          <w:szCs w:val="23"/>
          <w:lang w:val="sr-Cyrl-RS"/>
        </w:rPr>
        <w:t>је</w:t>
      </w:r>
      <w:r w:rsidR="005257E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/>
          <w:sz w:val="23"/>
          <w:szCs w:val="23"/>
          <w:lang w:val="sr-Cyrl-RS"/>
        </w:rPr>
        <w:t>чланове Одбора да је  ч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ланом 61. став 1. 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Закона о енергетици прописано 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>да Агенција за енергетику Републике Србије доноси финансијски план којим се утврђују укупни приходи и расходи Агенције који су неопходни за обављање законом прописаних обавеза Агенције, политика зарада запослених у Агенцији којом се обезбеђује одговарајући стручан кадар, као и резерва за непредвиђене издатке. Ставом 2. истог члана прописано је да Агенција самостално одлучује о расподели средстава одобрених финансијским планом, на начин којим се обезбеђује спровођење надлежности утврђених Законом, као и да на финансијски план Агенције са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гласност даје Народна скупштина. 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>У складу са наведеним</w:t>
      </w:r>
      <w:r w:rsidR="00324479" w:rsidRPr="00AE6B1E">
        <w:rPr>
          <w:rFonts w:ascii="Times New Roman" w:hAnsi="Times New Roman"/>
          <w:sz w:val="23"/>
          <w:szCs w:val="23"/>
        </w:rPr>
        <w:t>,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Агенција је дана 18. октобра упутила Народној скупштини Финансијски план за 2025. годину.</w:t>
      </w:r>
    </w:p>
    <w:p w:rsidR="004C3620" w:rsidRPr="00AE6B1E" w:rsidRDefault="002B0280" w:rsidP="00EE74B3">
      <w:pPr>
        <w:pStyle w:val="NoSpacing"/>
        <w:spacing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b/>
          <w:sz w:val="23"/>
          <w:szCs w:val="23"/>
          <w:lang w:val="sr-Cyrl-RS"/>
        </w:rPr>
        <w:tab/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>Дејан Поповић</w:t>
      </w:r>
      <w:r w:rsidR="002967EF" w:rsidRPr="00AE6B1E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4A6720" w:rsidRPr="00AE6B1E">
        <w:rPr>
          <w:rFonts w:ascii="Times New Roman" w:hAnsi="Times New Roman"/>
          <w:sz w:val="23"/>
          <w:szCs w:val="23"/>
          <w:lang w:val="sr-Cyrl-RS"/>
        </w:rPr>
        <w:t xml:space="preserve">председник </w:t>
      </w:r>
      <w:r w:rsidR="002967EF" w:rsidRPr="00AE6B1E">
        <w:rPr>
          <w:rFonts w:ascii="Times New Roman" w:hAnsi="Times New Roman"/>
          <w:sz w:val="23"/>
          <w:szCs w:val="23"/>
          <w:lang w:val="sr-Cyrl-RS"/>
        </w:rPr>
        <w:t>Савета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Агенције,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 xml:space="preserve"> образложио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је Финансијски план Агенције за енергетику за 2025.годину.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 Укупно планирани  приходи за</w:t>
      </w:r>
      <w:r w:rsidR="005D1DF1" w:rsidRPr="00AE6B1E">
        <w:rPr>
          <w:rFonts w:ascii="Times New Roman" w:hAnsi="Times New Roman"/>
          <w:sz w:val="23"/>
          <w:szCs w:val="23"/>
          <w:lang w:val="sr-Cyrl-RS"/>
        </w:rPr>
        <w:t xml:space="preserve"> 20</w:t>
      </w:r>
      <w:r w:rsidR="005D25B6" w:rsidRPr="00AE6B1E">
        <w:rPr>
          <w:rFonts w:ascii="Times New Roman" w:hAnsi="Times New Roman"/>
          <w:sz w:val="23"/>
          <w:szCs w:val="23"/>
          <w:lang w:val="sr-Cyrl-RS"/>
        </w:rPr>
        <w:t>25. годину износе  392,8 мил.</w:t>
      </w:r>
      <w:r w:rsidR="005D1DF1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 xml:space="preserve">динара и усклађени 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су 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>са планираним расходима за 2025.</w:t>
      </w:r>
      <w:r w:rsidR="005D1DF1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C3620" w:rsidRPr="00AE6B1E">
        <w:rPr>
          <w:rFonts w:ascii="Times New Roman" w:hAnsi="Times New Roman"/>
          <w:sz w:val="23"/>
          <w:szCs w:val="23"/>
          <w:lang w:val="sr-Cyrl-RS"/>
        </w:rPr>
        <w:t>годину.</w:t>
      </w:r>
    </w:p>
    <w:p w:rsidR="00866A80" w:rsidRPr="00AE6B1E" w:rsidRDefault="004C3620" w:rsidP="005D1DF1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ab/>
        <w:t xml:space="preserve">Председник Агенције истакао 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је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/>
          <w:sz w:val="23"/>
          <w:szCs w:val="23"/>
          <w:lang w:val="sr-Cyrl-RS"/>
        </w:rPr>
        <w:t>да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 су у оквиру прихода планирани и приходи од донација и р</w:t>
      </w:r>
      <w:r w:rsidR="005D1DF1" w:rsidRPr="00AE6B1E">
        <w:rPr>
          <w:rFonts w:ascii="Times New Roman" w:hAnsi="Times New Roman"/>
          <w:sz w:val="23"/>
          <w:szCs w:val="23"/>
          <w:lang w:val="sr-Cyrl-RS"/>
        </w:rPr>
        <w:t>ефу</w:t>
      </w:r>
      <w:r w:rsidR="005D25B6" w:rsidRPr="00AE6B1E">
        <w:rPr>
          <w:rFonts w:ascii="Times New Roman" w:hAnsi="Times New Roman"/>
          <w:sz w:val="23"/>
          <w:szCs w:val="23"/>
          <w:lang w:val="sr-Cyrl-RS"/>
        </w:rPr>
        <w:t>ндација у износу од 13,2 мил.</w:t>
      </w:r>
      <w:r w:rsidR="005D1DF1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 xml:space="preserve">динара а 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>односе се на увођење новог инфо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>рмационог система Агенције (АЕРСИС) који се реализује у оквиру програма ИПА2018 ,,Подршка Агенцији за енергетику Републике Србије у прикупљању и анализи података о енергетском тржишту и мрежној инфраструктури</w:t>
      </w:r>
      <w:r w:rsidR="00440DA6" w:rsidRPr="00AE6B1E">
        <w:rPr>
          <w:rFonts w:ascii="Times New Roman" w:hAnsi="Times New Roman"/>
          <w:sz w:val="23"/>
          <w:szCs w:val="23"/>
        </w:rPr>
        <w:t>”.</w:t>
      </w:r>
      <w:r w:rsidR="005D1DF1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40DA6" w:rsidRPr="00AE6B1E">
        <w:rPr>
          <w:rFonts w:ascii="Times New Roman" w:hAnsi="Times New Roman"/>
          <w:sz w:val="23"/>
          <w:szCs w:val="23"/>
          <w:lang w:val="sr-Cyrl-RS"/>
        </w:rPr>
        <w:t>Такође, у планираним расходима, највећи раст  расхода је на трошковима репрезентације а настао је усред планиране прославе јубилеја 20 година рада Агенције.</w:t>
      </w:r>
    </w:p>
    <w:p w:rsidR="00324479" w:rsidRPr="00AE6B1E" w:rsidRDefault="00324479" w:rsidP="005D1DF1">
      <w:pPr>
        <w:pStyle w:val="NoSpacing"/>
        <w:jc w:val="both"/>
        <w:rPr>
          <w:rFonts w:ascii="Times New Roman" w:hAnsi="Times New Roman"/>
          <w:b/>
          <w:sz w:val="23"/>
          <w:szCs w:val="23"/>
          <w:lang w:val="sr-Cyrl-RS"/>
        </w:rPr>
      </w:pPr>
    </w:p>
    <w:p w:rsidR="00324479" w:rsidRPr="00AE6B1E" w:rsidRDefault="00324479" w:rsidP="00EE74B3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4. Утврђивање Предлога одлуке о давању сагласности на Финансијски план Регулаторног тела за електронске медије за 2025. годину</w:t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</w:p>
    <w:p w:rsidR="00324479" w:rsidRPr="00AE6B1E" w:rsidRDefault="006719BA" w:rsidP="00D7664D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>Председник Одбора</w:t>
      </w:r>
      <w:r w:rsidR="002967EF" w:rsidRPr="00AE6B1E">
        <w:rPr>
          <w:rFonts w:ascii="Times New Roman" w:hAnsi="Times New Roman"/>
          <w:sz w:val="23"/>
          <w:szCs w:val="23"/>
          <w:lang w:val="sr-Cyrl-RS"/>
        </w:rPr>
        <w:t xml:space="preserve"> Верољуб Арсић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подсетио 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је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>да је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>ч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>ланом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 xml:space="preserve"> 34.ст.1.и</w:t>
      </w:r>
      <w:r w:rsidR="002967EF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B0280" w:rsidRPr="00AE6B1E">
        <w:rPr>
          <w:rFonts w:ascii="Times New Roman" w:hAnsi="Times New Roman"/>
          <w:sz w:val="23"/>
          <w:szCs w:val="23"/>
          <w:lang w:val="sr-Cyrl-RS"/>
        </w:rPr>
        <w:t>3.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>Закона о електронским медијима прописано да се финансирање Регулаторног тела за електронске медије врши у складу са финансијским планом који за сваку годину доноси Савет Регулатора, као и да је Регулатор дужан да предлог финансијског плана достави одбору Народне скупштине надлежном за област финансија најкасније до 1. новембра текуће године за наредну годину. У ставу 4. истог члана прописано је да Народна скупштина даје сагласност на финансијски план Регулатора. Регулатор је 28. октобра 2024. године доставио Одбору за финансије, републички буџет и контролу трошења јавних средстава</w:t>
      </w:r>
      <w:r w:rsidR="00324479" w:rsidRPr="00AE6B1E">
        <w:rPr>
          <w:rFonts w:ascii="Times New Roman" w:hAnsi="Times New Roman"/>
          <w:b/>
          <w:color w:val="000080"/>
          <w:sz w:val="23"/>
          <w:szCs w:val="23"/>
          <w:lang w:val="sr-Cyrl-RS"/>
        </w:rPr>
        <w:t xml:space="preserve"> 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>Финансијски план Регулаторног тела за електронске медије за 2025.</w:t>
      </w:r>
      <w:r w:rsidR="00324479" w:rsidRPr="00AE6B1E">
        <w:rPr>
          <w:rFonts w:ascii="Times New Roman" w:hAnsi="Times New Roman"/>
          <w:sz w:val="23"/>
          <w:szCs w:val="23"/>
          <w:lang w:val="sr-Latn-RS"/>
        </w:rPr>
        <w:t xml:space="preserve"> </w:t>
      </w:r>
      <w:r w:rsidR="00324479" w:rsidRPr="00AE6B1E">
        <w:rPr>
          <w:rFonts w:ascii="Times New Roman" w:hAnsi="Times New Roman"/>
          <w:sz w:val="23"/>
          <w:szCs w:val="23"/>
          <w:lang w:val="sr-Cyrl-RS"/>
        </w:rPr>
        <w:t>годину.</w:t>
      </w:r>
    </w:p>
    <w:p w:rsidR="00AE2D0B" w:rsidRPr="00AE6B1E" w:rsidRDefault="00AE2D0B" w:rsidP="00AE2D0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 xml:space="preserve">Растко Стефановић, виши економски саветник 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у </w:t>
      </w:r>
      <w:r w:rsidRPr="00AE6B1E">
        <w:rPr>
          <w:rFonts w:ascii="Times New Roman" w:hAnsi="Times New Roman"/>
          <w:sz w:val="23"/>
          <w:szCs w:val="23"/>
          <w:lang w:val="sr-Cyrl-RS"/>
        </w:rPr>
        <w:t>РЕМ-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у</w:t>
      </w:r>
      <w:r w:rsidRPr="00AE6B1E">
        <w:rPr>
          <w:rFonts w:ascii="Times New Roman" w:hAnsi="Times New Roman"/>
          <w:sz w:val="23"/>
          <w:szCs w:val="23"/>
          <w:lang w:val="sr-Cyrl-RS"/>
        </w:rPr>
        <w:t>, укратко</w:t>
      </w:r>
      <w:r w:rsidR="00AD0A43" w:rsidRPr="00AE6B1E">
        <w:rPr>
          <w:rFonts w:ascii="Times New Roman" w:hAnsi="Times New Roman"/>
          <w:sz w:val="23"/>
          <w:szCs w:val="23"/>
          <w:lang w:val="sr-Cyrl-RS"/>
        </w:rPr>
        <w:t xml:space="preserve"> је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 образложио Финансијски план Регулаторног тела за електронске медије за 2025.годину. У уводном излагању истакао 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је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/>
          <w:sz w:val="23"/>
          <w:szCs w:val="23"/>
          <w:lang w:val="sr-Cyrl-RS"/>
        </w:rPr>
        <w:t>да је финансијски план за 2025. годину урађен у складу са изменама новог Закона о електронским медијима који је ступио на снагу 4. новембра 2023.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године. Планирани приходи за 2025.годину износе 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520,3 </w:t>
      </w:r>
      <w:proofErr w:type="spellStart"/>
      <w:r w:rsidR="008566E3" w:rsidRPr="00AE6B1E">
        <w:rPr>
          <w:rFonts w:ascii="Times New Roman" w:hAnsi="Times New Roman"/>
          <w:sz w:val="23"/>
          <w:szCs w:val="23"/>
          <w:lang w:val="sr-Cyrl-RS"/>
        </w:rPr>
        <w:t>мил.динара</w:t>
      </w:r>
      <w:proofErr w:type="spellEnd"/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и прилагођени су трошковима регулатора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,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одно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с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но планирани су у висини расхода који износе 520,3 </w:t>
      </w:r>
      <w:proofErr w:type="spellStart"/>
      <w:r w:rsidR="008566E3" w:rsidRPr="00AE6B1E">
        <w:rPr>
          <w:rFonts w:ascii="Times New Roman" w:hAnsi="Times New Roman"/>
          <w:sz w:val="23"/>
          <w:szCs w:val="23"/>
          <w:lang w:val="sr-Cyrl-RS"/>
        </w:rPr>
        <w:t>мил.динара</w:t>
      </w:r>
      <w:proofErr w:type="spellEnd"/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4055EB" w:rsidRPr="00AE6B1E">
        <w:rPr>
          <w:rFonts w:ascii="Times New Roman" w:hAnsi="Times New Roman"/>
          <w:sz w:val="23"/>
          <w:szCs w:val="23"/>
          <w:lang w:val="sr-Cyrl-RS"/>
        </w:rPr>
        <w:t>Такође, у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казао је на чињеницу да  Регулатору и даље највећи проблем представља закуп пословног простора који за период од 2003.до 2024.године плаћен у </w:t>
      </w:r>
      <w:r w:rsidR="004055EB" w:rsidRPr="00AE6B1E">
        <w:rPr>
          <w:rFonts w:ascii="Times New Roman" w:hAnsi="Times New Roman"/>
          <w:sz w:val="23"/>
          <w:szCs w:val="23"/>
          <w:lang w:val="sr-Cyrl-RS"/>
        </w:rPr>
        <w:t xml:space="preserve"> износу</w:t>
      </w:r>
      <w:r w:rsidR="008566E3" w:rsidRPr="00AE6B1E">
        <w:rPr>
          <w:rFonts w:ascii="Times New Roman" w:hAnsi="Times New Roman"/>
          <w:sz w:val="23"/>
          <w:szCs w:val="23"/>
          <w:lang w:val="sr-Cyrl-RS"/>
        </w:rPr>
        <w:t xml:space="preserve"> од око 2,87 </w:t>
      </w:r>
      <w:proofErr w:type="spellStart"/>
      <w:r w:rsidR="008566E3" w:rsidRPr="00AE6B1E">
        <w:rPr>
          <w:rFonts w:ascii="Times New Roman" w:hAnsi="Times New Roman"/>
          <w:sz w:val="23"/>
          <w:szCs w:val="23"/>
          <w:lang w:val="sr-Cyrl-RS"/>
        </w:rPr>
        <w:t>мил.евра</w:t>
      </w:r>
      <w:proofErr w:type="spellEnd"/>
      <w:r w:rsidR="008566E3"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2D4F18" w:rsidRPr="00AE6B1E" w:rsidRDefault="002967EF" w:rsidP="008566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sr-Cyrl-CS" w:eastAsia="sr-Cyrl-C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2D4F18" w:rsidRPr="00AE6B1E" w:rsidRDefault="002D4F18" w:rsidP="00EE74B3">
      <w:pPr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lastRenderedPageBreak/>
        <w:t>5. Давање сагласности на Предлог финансијског плана Државне ревизорске институције за 2025. годину и пројекцијама 2026. и 2027. годину</w:t>
      </w:r>
    </w:p>
    <w:p w:rsidR="002D4F18" w:rsidRPr="00AE6B1E" w:rsidRDefault="002D4F18" w:rsidP="00EE74B3">
      <w:pPr>
        <w:pStyle w:val="NoSpacing"/>
        <w:spacing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b/>
          <w:sz w:val="23"/>
          <w:szCs w:val="23"/>
          <w:lang w:val="sr-Cyrl-RS"/>
        </w:rPr>
        <w:tab/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Председник Одбора подсетио 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је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>чланове да је ч</w:t>
      </w:r>
      <w:r w:rsidRPr="00AE6B1E">
        <w:rPr>
          <w:rFonts w:ascii="Times New Roman" w:hAnsi="Times New Roman"/>
          <w:sz w:val="23"/>
          <w:szCs w:val="23"/>
          <w:lang w:val="sr-Cyrl-RS"/>
        </w:rPr>
        <w:t>ланом 14. став 1. тачка 4) Закона о Државној ревизорској институцији прописано је да Савет Државне ревизорске институције доноси финансијски план Институције. Истим законом, у члану 51. став 2. утврђена је обавеза Савета да Предлог финансијског плана Институције достави надлежном радном телу Народне скупштине на сагласност.</w:t>
      </w:r>
      <w:r w:rsidR="00D7664D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/>
          <w:sz w:val="23"/>
          <w:szCs w:val="23"/>
          <w:lang w:val="sr-Cyrl-RS"/>
        </w:rPr>
        <w:t>У складу са утврђеном обавезом, председник Савета поднео је Одбору за финансије, републички буџет и контролу трошења јавних средстава Предлог финансијског плана Државне ревизорске институције за 2025. годину, са пројекцијама за 2026. и 2027. годину, ради давања сагласности.</w:t>
      </w:r>
    </w:p>
    <w:p w:rsidR="00D7664D" w:rsidRPr="00AE6B1E" w:rsidRDefault="007C632D" w:rsidP="00EE74B3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</w:rPr>
        <w:t xml:space="preserve">Председник Државне ревизорске институције и генерални државни ревизор, Душко Пејовић, </w:t>
      </w:r>
      <w:r w:rsidR="00AD0A43" w:rsidRPr="00AE6B1E">
        <w:rPr>
          <w:rFonts w:ascii="Times New Roman" w:hAnsi="Times New Roman"/>
          <w:sz w:val="23"/>
          <w:szCs w:val="23"/>
          <w:lang w:val="sr-Cyrl-RS"/>
        </w:rPr>
        <w:t xml:space="preserve">укратко је образложио </w:t>
      </w:r>
      <w:r w:rsidRPr="00AE6B1E">
        <w:rPr>
          <w:rFonts w:ascii="Times New Roman" w:hAnsi="Times New Roman"/>
          <w:sz w:val="23"/>
          <w:szCs w:val="23"/>
        </w:rPr>
        <w:t xml:space="preserve">Предлог финансијског плана Државне ревизорске институције за 2025. </w:t>
      </w:r>
      <w:proofErr w:type="gramStart"/>
      <w:r w:rsidRPr="00AE6B1E">
        <w:rPr>
          <w:rFonts w:ascii="Times New Roman" w:hAnsi="Times New Roman"/>
          <w:sz w:val="23"/>
          <w:szCs w:val="23"/>
        </w:rPr>
        <w:t>годину</w:t>
      </w:r>
      <w:proofErr w:type="gramEnd"/>
      <w:r w:rsidRPr="00AE6B1E">
        <w:rPr>
          <w:rFonts w:ascii="Times New Roman" w:hAnsi="Times New Roman"/>
          <w:sz w:val="23"/>
          <w:szCs w:val="23"/>
        </w:rPr>
        <w:t xml:space="preserve"> и </w:t>
      </w:r>
      <w:proofErr w:type="spellStart"/>
      <w:r w:rsidRPr="00AE6B1E">
        <w:rPr>
          <w:rFonts w:ascii="Times New Roman" w:hAnsi="Times New Roman"/>
          <w:sz w:val="23"/>
          <w:szCs w:val="23"/>
        </w:rPr>
        <w:t>пројекцијама</w:t>
      </w:r>
      <w:proofErr w:type="spellEnd"/>
      <w:r w:rsidRPr="00AE6B1E">
        <w:rPr>
          <w:rFonts w:ascii="Times New Roman" w:hAnsi="Times New Roman"/>
          <w:sz w:val="23"/>
          <w:szCs w:val="23"/>
        </w:rPr>
        <w:t xml:space="preserve"> за 2026. </w:t>
      </w:r>
      <w:proofErr w:type="gramStart"/>
      <w:r w:rsidRPr="00AE6B1E">
        <w:rPr>
          <w:rFonts w:ascii="Times New Roman" w:hAnsi="Times New Roman"/>
          <w:sz w:val="23"/>
          <w:szCs w:val="23"/>
        </w:rPr>
        <w:t>и</w:t>
      </w:r>
      <w:proofErr w:type="gramEnd"/>
      <w:r w:rsidRPr="00AE6B1E">
        <w:rPr>
          <w:rFonts w:ascii="Times New Roman" w:hAnsi="Times New Roman"/>
          <w:sz w:val="23"/>
          <w:szCs w:val="23"/>
        </w:rPr>
        <w:t xml:space="preserve"> 2027. </w:t>
      </w:r>
      <w:proofErr w:type="gramStart"/>
      <w:r w:rsidRPr="00AE6B1E">
        <w:rPr>
          <w:rFonts w:ascii="Times New Roman" w:hAnsi="Times New Roman"/>
          <w:sz w:val="23"/>
          <w:szCs w:val="23"/>
        </w:rPr>
        <w:t>годину</w:t>
      </w:r>
      <w:proofErr w:type="gramEnd"/>
      <w:r w:rsidRPr="00AE6B1E">
        <w:rPr>
          <w:rFonts w:ascii="Times New Roman" w:hAnsi="Times New Roman"/>
          <w:sz w:val="23"/>
          <w:szCs w:val="23"/>
        </w:rPr>
        <w:t>.</w:t>
      </w:r>
    </w:p>
    <w:p w:rsidR="00D7664D" w:rsidRPr="00AE6B1E" w:rsidRDefault="00D7664D" w:rsidP="00EE74B3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</w:rPr>
        <w:t>Укупна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потребна планирана</w:t>
      </w:r>
      <w:r w:rsidRPr="00AE6B1E">
        <w:rPr>
          <w:rFonts w:ascii="Times New Roman" w:hAnsi="Times New Roman"/>
          <w:sz w:val="23"/>
          <w:szCs w:val="23"/>
        </w:rPr>
        <w:t xml:space="preserve"> средства за рад 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Институције </w:t>
      </w:r>
      <w:r w:rsidRPr="00AE6B1E">
        <w:rPr>
          <w:rFonts w:ascii="Times New Roman" w:hAnsi="Times New Roman"/>
          <w:sz w:val="23"/>
          <w:szCs w:val="23"/>
        </w:rPr>
        <w:t xml:space="preserve">у 2025. 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>г</w:t>
      </w:r>
      <w:proofErr w:type="spellStart"/>
      <w:r w:rsidRPr="00AE6B1E">
        <w:rPr>
          <w:rFonts w:ascii="Times New Roman" w:hAnsi="Times New Roman"/>
          <w:sz w:val="23"/>
          <w:szCs w:val="23"/>
        </w:rPr>
        <w:t>одини</w:t>
      </w:r>
      <w:proofErr w:type="spellEnd"/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 износе 1.385.631.000 динара а </w:t>
      </w:r>
      <w:proofErr w:type="spellStart"/>
      <w:r w:rsidRPr="00AE6B1E">
        <w:rPr>
          <w:rFonts w:ascii="Times New Roman" w:hAnsi="Times New Roman"/>
          <w:sz w:val="23"/>
          <w:szCs w:val="23"/>
        </w:rPr>
        <w:t>обухватају</w:t>
      </w:r>
      <w:proofErr w:type="spellEnd"/>
      <w:r w:rsidRPr="00AE6B1E">
        <w:rPr>
          <w:rFonts w:ascii="Times New Roman" w:hAnsi="Times New Roman"/>
          <w:sz w:val="23"/>
          <w:szCs w:val="23"/>
        </w:rPr>
        <w:t xml:space="preserve"> потребе за </w:t>
      </w:r>
      <w:proofErr w:type="spellStart"/>
      <w:r w:rsidRPr="00AE6B1E">
        <w:rPr>
          <w:rFonts w:ascii="Times New Roman" w:hAnsi="Times New Roman"/>
          <w:sz w:val="23"/>
          <w:szCs w:val="23"/>
        </w:rPr>
        <w:t>укупне</w:t>
      </w:r>
      <w:proofErr w:type="spellEnd"/>
      <w:r w:rsidRPr="00AE6B1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E6B1E">
        <w:rPr>
          <w:rFonts w:ascii="Times New Roman" w:hAnsi="Times New Roman"/>
          <w:sz w:val="23"/>
          <w:szCs w:val="23"/>
        </w:rPr>
        <w:t>расходе</w:t>
      </w:r>
      <w:proofErr w:type="spellEnd"/>
      <w:r w:rsidRPr="00AE6B1E">
        <w:rPr>
          <w:rFonts w:ascii="Times New Roman" w:hAnsi="Times New Roman"/>
          <w:sz w:val="23"/>
          <w:szCs w:val="23"/>
        </w:rPr>
        <w:t xml:space="preserve"> у износу од 1.363.970.000 динара и </w:t>
      </w:r>
      <w:proofErr w:type="spellStart"/>
      <w:r w:rsidRPr="00AE6B1E">
        <w:rPr>
          <w:rFonts w:ascii="Times New Roman" w:hAnsi="Times New Roman"/>
          <w:sz w:val="23"/>
          <w:szCs w:val="23"/>
        </w:rPr>
        <w:t>издатке</w:t>
      </w:r>
      <w:proofErr w:type="spellEnd"/>
      <w:r w:rsidRPr="00AE6B1E">
        <w:rPr>
          <w:rFonts w:ascii="Times New Roman" w:hAnsi="Times New Roman"/>
          <w:sz w:val="23"/>
          <w:szCs w:val="23"/>
        </w:rPr>
        <w:t xml:space="preserve"> за </w:t>
      </w:r>
      <w:proofErr w:type="spellStart"/>
      <w:r w:rsidRPr="00AE6B1E">
        <w:rPr>
          <w:rFonts w:ascii="Times New Roman" w:hAnsi="Times New Roman"/>
          <w:sz w:val="23"/>
          <w:szCs w:val="23"/>
        </w:rPr>
        <w:t>нефинансијску</w:t>
      </w:r>
      <w:proofErr w:type="spellEnd"/>
      <w:r w:rsidRPr="00AE6B1E">
        <w:rPr>
          <w:rFonts w:ascii="Times New Roman" w:hAnsi="Times New Roman"/>
          <w:sz w:val="23"/>
          <w:szCs w:val="23"/>
        </w:rPr>
        <w:t xml:space="preserve"> имовину у износу од 21.661.000 динара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Pr="00AE6B1E">
        <w:rPr>
          <w:rFonts w:ascii="Times New Roman" w:hAnsi="Times New Roman"/>
          <w:sz w:val="23"/>
          <w:szCs w:val="23"/>
        </w:rPr>
        <w:t xml:space="preserve">Највећи део средстава односи се на </w:t>
      </w:r>
      <w:proofErr w:type="spellStart"/>
      <w:r w:rsidRPr="00AE6B1E">
        <w:rPr>
          <w:rFonts w:ascii="Times New Roman" w:hAnsi="Times New Roman"/>
          <w:sz w:val="23"/>
          <w:szCs w:val="23"/>
        </w:rPr>
        <w:t>расходе</w:t>
      </w:r>
      <w:proofErr w:type="spellEnd"/>
      <w:r w:rsidRPr="00AE6B1E">
        <w:rPr>
          <w:rFonts w:ascii="Times New Roman" w:hAnsi="Times New Roman"/>
          <w:sz w:val="23"/>
          <w:szCs w:val="23"/>
        </w:rPr>
        <w:t xml:space="preserve"> за запослене 91</w:t>
      </w:r>
      <w:proofErr w:type="gramStart"/>
      <w:r w:rsidRPr="00AE6B1E">
        <w:rPr>
          <w:rFonts w:ascii="Times New Roman" w:hAnsi="Times New Roman"/>
          <w:sz w:val="23"/>
          <w:szCs w:val="23"/>
        </w:rPr>
        <w:t>,6</w:t>
      </w:r>
      <w:proofErr w:type="gramEnd"/>
      <w:r w:rsidRPr="00AE6B1E">
        <w:rPr>
          <w:rFonts w:ascii="Times New Roman" w:hAnsi="Times New Roman"/>
          <w:sz w:val="23"/>
          <w:szCs w:val="23"/>
        </w:rPr>
        <w:t xml:space="preserve"> 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>%</w:t>
      </w:r>
      <w:r w:rsidRPr="00AE6B1E">
        <w:rPr>
          <w:rFonts w:ascii="Times New Roman" w:hAnsi="Times New Roman"/>
          <w:sz w:val="23"/>
          <w:szCs w:val="23"/>
        </w:rPr>
        <w:t xml:space="preserve">, на </w:t>
      </w:r>
      <w:proofErr w:type="spellStart"/>
      <w:r w:rsidRPr="00AE6B1E">
        <w:rPr>
          <w:rFonts w:ascii="Times New Roman" w:hAnsi="Times New Roman"/>
          <w:sz w:val="23"/>
          <w:szCs w:val="23"/>
        </w:rPr>
        <w:t>остале</w:t>
      </w:r>
      <w:proofErr w:type="spellEnd"/>
      <w:r w:rsidRPr="00AE6B1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AE6B1E">
        <w:rPr>
          <w:rFonts w:ascii="Times New Roman" w:hAnsi="Times New Roman"/>
          <w:sz w:val="23"/>
          <w:szCs w:val="23"/>
        </w:rPr>
        <w:t>расходе</w:t>
      </w:r>
      <w:proofErr w:type="spellEnd"/>
      <w:r w:rsidRPr="00AE6B1E">
        <w:rPr>
          <w:rFonts w:ascii="Times New Roman" w:hAnsi="Times New Roman"/>
          <w:sz w:val="23"/>
          <w:szCs w:val="23"/>
        </w:rPr>
        <w:t xml:space="preserve"> 6,9 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% </w:t>
      </w:r>
      <w:r w:rsidRPr="00AE6B1E">
        <w:rPr>
          <w:rFonts w:ascii="Times New Roman" w:hAnsi="Times New Roman"/>
          <w:sz w:val="23"/>
          <w:szCs w:val="23"/>
        </w:rPr>
        <w:t xml:space="preserve"> и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 на издатке</w:t>
      </w:r>
      <w:r w:rsidRPr="00AE6B1E">
        <w:rPr>
          <w:rFonts w:ascii="Times New Roman" w:hAnsi="Times New Roman"/>
          <w:sz w:val="23"/>
          <w:szCs w:val="23"/>
        </w:rPr>
        <w:t xml:space="preserve"> 1,5 </w:t>
      </w:r>
      <w:r w:rsidR="00E84775" w:rsidRPr="00AE6B1E">
        <w:rPr>
          <w:rFonts w:ascii="Times New Roman" w:hAnsi="Times New Roman"/>
          <w:sz w:val="23"/>
          <w:szCs w:val="23"/>
          <w:lang w:val="sr-Cyrl-RS"/>
        </w:rPr>
        <w:t xml:space="preserve">% </w:t>
      </w:r>
      <w:r w:rsidRPr="00AE6B1E">
        <w:rPr>
          <w:rFonts w:ascii="Times New Roman" w:hAnsi="Times New Roman"/>
          <w:sz w:val="23"/>
          <w:szCs w:val="23"/>
        </w:rPr>
        <w:t>.</w:t>
      </w:r>
    </w:p>
    <w:p w:rsidR="00324479" w:rsidRPr="00AE6B1E" w:rsidRDefault="00E84775" w:rsidP="00EE74B3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>Председник је указао и на проблем пословног простора који има Државна ревизорска институција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. Нагласио је 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да Институција планира запошљавање 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 xml:space="preserve">јер тренутно има 333 запослена 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а 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>431 систематизовану позицију и када би запослил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а односно попунила све позиције</w:t>
      </w:r>
      <w:r w:rsidR="00AD5986" w:rsidRPr="00AE6B1E">
        <w:rPr>
          <w:rFonts w:ascii="Times New Roman" w:hAnsi="Times New Roman"/>
          <w:sz w:val="23"/>
          <w:szCs w:val="23"/>
          <w:lang w:val="sr-Cyrl-RS"/>
        </w:rPr>
        <w:t>, пословни простор би био ограничен посебно у Београду.</w:t>
      </w:r>
    </w:p>
    <w:p w:rsidR="00521437" w:rsidRPr="00AE6B1E" w:rsidRDefault="00521437" w:rsidP="00521437">
      <w:pPr>
        <w:spacing w:after="12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6. Давање сагласности на Предлог измена финансијског плана Фискалног савета за 2024. годину </w:t>
      </w:r>
    </w:p>
    <w:p w:rsidR="00521437" w:rsidRPr="00AE6B1E" w:rsidRDefault="00521437" w:rsidP="00EE74B3">
      <w:pPr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7. Давање сагласности на Предлог финансијског плана Фискалног савета за 2025. годину </w:t>
      </w:r>
    </w:p>
    <w:p w:rsidR="00521437" w:rsidRPr="00AE6B1E" w:rsidRDefault="00AD5986" w:rsidP="00521437">
      <w:pPr>
        <w:spacing w:after="12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>Председник Одбора Верољуб Арсић подсетио је чланове Одбора да је ч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ланом 92ћ став 2. Закона 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о буџетском систему прописано </w:t>
      </w:r>
      <w:r w:rsidR="00521437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да се средства за рад Фискалног савета обезбеђују у буџету Републике Србије и утврђује обавеза чланова Фискалног савета да предлог финансијског плана Фискалног савета доставе надлежном радном телу Народне скупштине на сагласност. </w:t>
      </w:r>
    </w:p>
    <w:p w:rsidR="00521437" w:rsidRPr="00AE6B1E" w:rsidRDefault="00521437" w:rsidP="00EE74B3">
      <w:pPr>
        <w:pStyle w:val="NoSpacing"/>
        <w:spacing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ab/>
        <w:t xml:space="preserve"> Фискални савет је дана 20. септембра 2024. године поднео Одбору за финансије, републички буџет и контролу трошења јавних средстава, као надлежном радном телу Народне скупштине, Предлог измена финансијског плана Фискалног савета за 2024. годину, а 28. октобра 2024. године и Предлог финансијског плана за 2025. годину, ради разматрања и давања сагласности.</w:t>
      </w:r>
    </w:p>
    <w:p w:rsidR="00521437" w:rsidRPr="00AE6B1E" w:rsidRDefault="00AD5986" w:rsidP="00F262E7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>Благоје Пауновић, председник Фискалног савета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>, детаљно је образложио Предлог финансијског плана Фискалног савета за 2025.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>годину наводећи да су средства за рад Фискалног савета планирана у износу од 78.923.000 динара. Највећи део тих средстава, око 53%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,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 xml:space="preserve"> односи 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се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262E7" w:rsidRPr="00AE6B1E">
        <w:rPr>
          <w:rFonts w:ascii="Times New Roman" w:hAnsi="Times New Roman"/>
          <w:sz w:val="23"/>
          <w:szCs w:val="23"/>
          <w:lang w:val="sr-Cyrl-RS"/>
        </w:rPr>
        <w:t>на плате, додатке и накнаде запослених са припадајућим социјалним доприносима на терет запослених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.</w:t>
      </w:r>
    </w:p>
    <w:p w:rsidR="00F262E7" w:rsidRPr="00AE6B1E" w:rsidRDefault="00F262E7" w:rsidP="00F262E7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521437" w:rsidRPr="00AE6B1E" w:rsidRDefault="00521437" w:rsidP="00521437">
      <w:pPr>
        <w:spacing w:after="12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8. Давање сагласности на Предлог друге измене финансијског плана Комисије за контролу државне помоћи за 2024. годину </w:t>
      </w:r>
    </w:p>
    <w:p w:rsidR="00F262E7" w:rsidRPr="00AE6B1E" w:rsidRDefault="00521437" w:rsidP="00EE74B3">
      <w:pPr>
        <w:spacing w:after="240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9. Давање сагласности на Предлог финансијског плана Комисије за контролу државне помоћи за 2025. годину</w:t>
      </w:r>
    </w:p>
    <w:p w:rsidR="00521437" w:rsidRPr="00AE6B1E" w:rsidRDefault="00F262E7" w:rsidP="00EE74B3">
      <w:pPr>
        <w:pStyle w:val="NoSpacing"/>
        <w:spacing w:after="120"/>
        <w:ind w:firstLine="720"/>
        <w:jc w:val="both"/>
        <w:rPr>
          <w:rFonts w:ascii="Times New Roman" w:hAnsi="Times New Roman"/>
          <w:color w:val="000000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lastRenderedPageBreak/>
        <w:t xml:space="preserve">Председник Одбора подсетио 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је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да је 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/>
          <w:sz w:val="23"/>
          <w:szCs w:val="23"/>
          <w:lang w:val="sr-Cyrl-RS"/>
        </w:rPr>
        <w:t>ч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 xml:space="preserve">ланом 19. ст. 1. и  2. Закона о контроли државне помоћи  прописано је да се средства за рад Комисије за контролу државне помоћи обезбеђују у буџету Републике Србије у оквиру посебног буџетског раздела и из других извора, као и да Савет Комисије утврђује предлог финансијског плана Комисије и доставља га одбору Народне скупштине  надлежном за послове финансија  на сагласност. У складу са Законом, Комисија је </w:t>
      </w:r>
      <w:r w:rsidR="00521437" w:rsidRPr="00AE6B1E">
        <w:rPr>
          <w:rFonts w:ascii="Times New Roman" w:hAnsi="Times New Roman"/>
          <w:color w:val="000000"/>
          <w:sz w:val="23"/>
          <w:szCs w:val="23"/>
          <w:lang w:val="sr-Cyrl-RS"/>
        </w:rPr>
        <w:t>22. окто</w:t>
      </w:r>
      <w:r w:rsidR="00521437" w:rsidRPr="00AE6B1E">
        <w:rPr>
          <w:rFonts w:ascii="Times New Roman" w:hAnsi="Times New Roman"/>
          <w:color w:val="000000"/>
          <w:sz w:val="23"/>
          <w:szCs w:val="23"/>
        </w:rPr>
        <w:t>бра 202</w:t>
      </w:r>
      <w:r w:rsidR="00521437" w:rsidRPr="00AE6B1E">
        <w:rPr>
          <w:rFonts w:ascii="Times New Roman" w:hAnsi="Times New Roman"/>
          <w:color w:val="000000"/>
          <w:sz w:val="23"/>
          <w:szCs w:val="23"/>
          <w:lang w:val="sr-Cyrl-RS"/>
        </w:rPr>
        <w:t>4</w:t>
      </w:r>
      <w:r w:rsidR="00521437" w:rsidRPr="00AE6B1E">
        <w:rPr>
          <w:rFonts w:ascii="Times New Roman" w:hAnsi="Times New Roman"/>
          <w:color w:val="000000"/>
          <w:sz w:val="23"/>
          <w:szCs w:val="23"/>
        </w:rPr>
        <w:t xml:space="preserve">. </w:t>
      </w:r>
      <w:r w:rsidR="00521437" w:rsidRPr="00AE6B1E">
        <w:rPr>
          <w:rFonts w:ascii="Times New Roman" w:hAnsi="Times New Roman"/>
          <w:color w:val="000000"/>
          <w:sz w:val="23"/>
          <w:szCs w:val="23"/>
          <w:lang w:val="sr-Cyrl-RS"/>
        </w:rPr>
        <w:t>г</w:t>
      </w:r>
      <w:r w:rsidR="00521437" w:rsidRPr="00AE6B1E">
        <w:rPr>
          <w:rFonts w:ascii="Times New Roman" w:hAnsi="Times New Roman"/>
          <w:color w:val="000000"/>
          <w:sz w:val="23"/>
          <w:szCs w:val="23"/>
        </w:rPr>
        <w:t>одине</w:t>
      </w:r>
      <w:r w:rsidR="00521437" w:rsidRPr="00AE6B1E">
        <w:rPr>
          <w:rFonts w:ascii="Times New Roman" w:hAnsi="Times New Roman"/>
          <w:color w:val="000000"/>
          <w:sz w:val="23"/>
          <w:szCs w:val="23"/>
          <w:lang w:val="sr-Cyrl-RS"/>
        </w:rPr>
        <w:t xml:space="preserve"> 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>Одбору доставила Предлог друге измене финансијског плана за 202</w:t>
      </w:r>
      <w:r w:rsidR="00521437" w:rsidRPr="00AE6B1E">
        <w:rPr>
          <w:rFonts w:ascii="Times New Roman" w:hAnsi="Times New Roman"/>
          <w:sz w:val="23"/>
          <w:szCs w:val="23"/>
        </w:rPr>
        <w:t>4</w:t>
      </w:r>
      <w:r w:rsidR="00521437" w:rsidRPr="00AE6B1E">
        <w:rPr>
          <w:rFonts w:ascii="Times New Roman" w:hAnsi="Times New Roman"/>
          <w:sz w:val="23"/>
          <w:szCs w:val="23"/>
          <w:lang w:val="sr-Cyrl-RS"/>
        </w:rPr>
        <w:t>. годину, док је 17. септембра 2024. године доставила и Предлог финансијског плана за 2025. годину.</w:t>
      </w:r>
      <w:r w:rsidR="00521437" w:rsidRPr="00AE6B1E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8C0B75" w:rsidRPr="00AE6B1E" w:rsidRDefault="00F262E7" w:rsidP="00EE74B3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Драгица Јорговић, члан Савета,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521437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образложила је </w:t>
      </w:r>
      <w:r w:rsidR="008C0B75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Предлог друге измене финансијског плана Комисије за контролу државне помоћи за 2024. годину и Предлог финансијског плана Комисије за контролу државне помоћи за 2025. годину.</w:t>
      </w:r>
    </w:p>
    <w:p w:rsidR="007570CB" w:rsidRPr="00AE6B1E" w:rsidRDefault="008C0B75" w:rsidP="00EE74B3">
      <w:pPr>
        <w:pStyle w:val="NoSpacing"/>
        <w:spacing w:after="12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Друга Измена финансијског плана Комисије за 2024.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годину усклађена 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је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са изменама и допунама З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акона о буџету за 2024.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годину а </w:t>
      </w:r>
      <w:r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односи се на средства која су неопходна за плате и социјалне доприносе за запослене. Истакла је да је фина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н</w:t>
      </w:r>
      <w:r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сијски план за 2025.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годину урађен строго рестриктивно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,</w:t>
      </w:r>
      <w:r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осим дела који се односи на средства за плате из разлога што је Комисија планирала да у 2025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. </w:t>
      </w:r>
      <w:r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години попуни с</w:t>
      </w:r>
      <w:r w:rsidR="00EE74B3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ва систематизова радна места, као и радна места за 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Савет</w:t>
      </w:r>
      <w:r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Комисије</w:t>
      </w:r>
      <w:r w:rsidR="00204204"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>.</w:t>
      </w:r>
      <w:r w:rsidRPr="00AE6B1E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</w:t>
      </w:r>
    </w:p>
    <w:p w:rsidR="00204204" w:rsidRPr="00AE6B1E" w:rsidRDefault="007570CB" w:rsidP="00EE74B3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У дискусији су учествовали</w:t>
      </w:r>
      <w:r w:rsidR="00EE74B3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: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Душан Никезић, Бранко Павловић</w:t>
      </w:r>
      <w:r w:rsidR="0009503C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, Ненад Митровић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и Верољуб Арсић. </w:t>
      </w:r>
    </w:p>
    <w:p w:rsidR="007570CB" w:rsidRPr="00AE6B1E" w:rsidRDefault="006A38D0" w:rsidP="00EE74B3">
      <w:pPr>
        <w:spacing w:after="24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color w:val="FF0000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Након завршетка дискусије, приступило се гласању по тачкама 1.</w:t>
      </w:r>
      <w:r w:rsidR="00EE74B3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до 9.</w:t>
      </w:r>
      <w:r w:rsidR="00EE74B3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 xml:space="preserve"> </w:t>
      </w:r>
      <w:r w:rsidR="0009503C"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дневног реда појединачно.</w:t>
      </w:r>
    </w:p>
    <w:p w:rsidR="00EE74B3" w:rsidRPr="00AE6B1E" w:rsidRDefault="00AD5986" w:rsidP="00EE74B3">
      <w:pPr>
        <w:spacing w:after="240"/>
        <w:jc w:val="center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***</w:t>
      </w:r>
    </w:p>
    <w:p w:rsidR="00C83FBD" w:rsidRPr="00AE6B1E" w:rsidRDefault="00C83FBD" w:rsidP="00EE74B3">
      <w:pPr>
        <w:spacing w:after="240"/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>1.</w:t>
      </w:r>
      <w:r w:rsidR="00EE74B3" w:rsidRPr="00AE6B1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тачка </w:t>
      </w:r>
      <w:r w:rsidR="00521437" w:rsidRPr="00AE6B1E">
        <w:rPr>
          <w:rFonts w:ascii="Times New Roman" w:hAnsi="Times New Roman" w:cs="Times New Roman"/>
          <w:b/>
          <w:color w:val="000000" w:themeColor="text1"/>
          <w:sz w:val="23"/>
          <w:szCs w:val="23"/>
          <w:lang w:val="sr-Cyrl-RS"/>
        </w:rPr>
        <w:t xml:space="preserve"> </w:t>
      </w:r>
    </w:p>
    <w:p w:rsidR="00A657E4" w:rsidRPr="00AE6B1E" w:rsidRDefault="00A657E4" w:rsidP="006A38D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је, већином гласова (10 гласова за, један уздржан, један није гласао) одлучио да, након разматрања Годишњег извештаја о раду Комисије за хартије од вредности за 2023. годину,  </w:t>
      </w:r>
      <w:r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>у складу са чланом 237. став 4. Пословника Народне скупштине, упути Народној скупштини Извештај са Предлогом закључка који гласи:</w:t>
      </w:r>
    </w:p>
    <w:p w:rsidR="00AE6B1E" w:rsidRPr="00AE6B1E" w:rsidRDefault="00AE6B1E" w:rsidP="006A38D0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A657E4" w:rsidRPr="00AE6B1E" w:rsidRDefault="00A657E4" w:rsidP="00A657E4">
      <w:pPr>
        <w:spacing w:after="0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>ЗАКЉУЧАК</w:t>
      </w:r>
    </w:p>
    <w:p w:rsidR="00A657E4" w:rsidRPr="00AE6B1E" w:rsidRDefault="00A657E4" w:rsidP="00A657E4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>ПОВОДОМ  РАЗМАТРАЊА ГОДИШЊЕГ  ИЗВЕШТАЈА КОМИСИЈЕ  ЗА ХАРТИЈЕ  ОД ВРЕДНОСТИ ЗА 2023. ГОДИНУ</w:t>
      </w:r>
    </w:p>
    <w:p w:rsidR="00A657E4" w:rsidRPr="00AE6B1E" w:rsidRDefault="00A657E4" w:rsidP="00A657E4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A657E4" w:rsidRPr="00AE6B1E" w:rsidRDefault="00A657E4" w:rsidP="00A657E4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A657E4" w:rsidRPr="00AE6B1E" w:rsidRDefault="00A657E4" w:rsidP="006A38D0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>Прихвата се Годишњи извештај Комисије за хартије од вредности за 2023. годину.</w:t>
      </w:r>
      <w:r w:rsidRPr="00AE6B1E">
        <w:rPr>
          <w:rFonts w:ascii="Times New Roman" w:hAnsi="Times New Roman"/>
          <w:sz w:val="23"/>
          <w:szCs w:val="23"/>
          <w:lang w:val="sr-Cyrl-RS"/>
        </w:rPr>
        <w:tab/>
      </w:r>
    </w:p>
    <w:p w:rsidR="00A657E4" w:rsidRPr="00AE6B1E" w:rsidRDefault="00A657E4" w:rsidP="006A38D0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Latn-RS"/>
        </w:rPr>
        <w:t>2</w:t>
      </w:r>
      <w:r w:rsidRPr="00AE6B1E">
        <w:rPr>
          <w:rFonts w:ascii="Times New Roman" w:hAnsi="Times New Roman"/>
          <w:sz w:val="23"/>
          <w:szCs w:val="23"/>
          <w:lang w:val="sr-Cyrl-RS"/>
        </w:rPr>
        <w:t>.  Овај закључак објавити у „Службеном гласнику Републике Србије“.</w:t>
      </w:r>
    </w:p>
    <w:p w:rsidR="00A657E4" w:rsidRPr="00AE6B1E" w:rsidRDefault="00A657E4" w:rsidP="006A38D0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9B4D90" w:rsidRPr="00AE6B1E" w:rsidRDefault="006A38D0" w:rsidP="006A38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>За представника предлагача на седници Народне скупштине одређен је Верољуб Арсић, председник Одбора.</w:t>
      </w:r>
    </w:p>
    <w:p w:rsidR="00521437" w:rsidRPr="00AE6B1E" w:rsidRDefault="00521437" w:rsidP="007570CB">
      <w:pPr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  <w:lang w:val="sr-Cyrl-RS"/>
        </w:rPr>
      </w:pPr>
    </w:p>
    <w:p w:rsidR="00FA6C51" w:rsidRPr="00AE6B1E" w:rsidRDefault="00C83FBD" w:rsidP="007570C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2.</w:t>
      </w:r>
      <w:r w:rsidR="00EE74B3"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тачка</w:t>
      </w:r>
    </w:p>
    <w:p w:rsidR="00C83FBD" w:rsidRPr="00AE6B1E" w:rsidRDefault="00C83FBD" w:rsidP="007570CB">
      <w:pPr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3407A0" w:rsidRPr="00AE6B1E" w:rsidRDefault="003407A0" w:rsidP="00EE74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</w:rPr>
        <w:t>Одбор је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, у складу са чланом 350. став 6. Закона о тржишту капитала,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већином гласова (10 гласова за, двоје уздржаних), усвојио</w:t>
      </w:r>
      <w:r w:rsidRPr="00AE6B1E">
        <w:rPr>
          <w:rFonts w:ascii="Times New Roman" w:hAnsi="Times New Roman" w:cs="Times New Roman"/>
          <w:sz w:val="23"/>
          <w:szCs w:val="23"/>
        </w:rPr>
        <w:t xml:space="preserve"> Предлог одлуке о давању сагласности на Финансијски план Комисије за хартије од вредности за 202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Pr="00AE6B1E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AE6B1E">
        <w:rPr>
          <w:rFonts w:ascii="Times New Roman" w:hAnsi="Times New Roman" w:cs="Times New Roman"/>
          <w:sz w:val="23"/>
          <w:szCs w:val="23"/>
        </w:rPr>
        <w:t>годину</w:t>
      </w:r>
      <w:proofErr w:type="gramEnd"/>
      <w:r w:rsidRPr="00AE6B1E">
        <w:rPr>
          <w:rFonts w:ascii="Times New Roman" w:hAnsi="Times New Roman" w:cs="Times New Roman"/>
          <w:sz w:val="23"/>
          <w:szCs w:val="23"/>
        </w:rPr>
        <w:t xml:space="preserve"> који доставља Народној скупштини на разматрање и усвајање.</w:t>
      </w:r>
    </w:p>
    <w:p w:rsidR="00CD2EFC" w:rsidRPr="00AE6B1E" w:rsidRDefault="00CD2EFC" w:rsidP="00CD2E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lastRenderedPageBreak/>
        <w:t>За представника предлагача на седници Народне скупштине одређен је Верољуб Арсић, председник Одбора.</w:t>
      </w:r>
    </w:p>
    <w:p w:rsidR="007570CB" w:rsidRPr="00AE6B1E" w:rsidRDefault="00CD2EFC" w:rsidP="00CD2E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7570CB" w:rsidRPr="00AE6B1E" w:rsidRDefault="00C83FBD" w:rsidP="007570C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3.</w:t>
      </w:r>
      <w:r w:rsidR="00EE74B3"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тачка</w:t>
      </w:r>
    </w:p>
    <w:p w:rsidR="00C83FBD" w:rsidRPr="00AE6B1E" w:rsidRDefault="00C83FBD" w:rsidP="007570CB">
      <w:pPr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6B1238" w:rsidRPr="00AE6B1E" w:rsidRDefault="006B1238" w:rsidP="00EE74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</w:rPr>
        <w:t>Одбор је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, у складу са чланом 61. став 2. Закона о енергетици,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1504E6"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већином гласова (10 гласова за, двоје уздржаних),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усвојио</w:t>
      </w:r>
      <w:r w:rsidRPr="00AE6B1E">
        <w:rPr>
          <w:rFonts w:ascii="Times New Roman" w:hAnsi="Times New Roman" w:cs="Times New Roman"/>
          <w:sz w:val="23"/>
          <w:szCs w:val="23"/>
        </w:rPr>
        <w:t xml:space="preserve"> Предлог одлуке о давању сагласности на Финансијски план 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>Агенције за енергетику</w:t>
      </w:r>
      <w:r w:rsidRPr="00AE6B1E">
        <w:rPr>
          <w:rFonts w:ascii="Times New Roman" w:hAnsi="Times New Roman" w:cs="Times New Roman"/>
          <w:sz w:val="23"/>
          <w:szCs w:val="23"/>
        </w:rPr>
        <w:t xml:space="preserve"> за 202</w:t>
      </w:r>
      <w:r w:rsidR="00C83FBD" w:rsidRPr="00AE6B1E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Pr="00AE6B1E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AE6B1E">
        <w:rPr>
          <w:rFonts w:ascii="Times New Roman" w:hAnsi="Times New Roman" w:cs="Times New Roman"/>
          <w:sz w:val="23"/>
          <w:szCs w:val="23"/>
        </w:rPr>
        <w:t>годину</w:t>
      </w:r>
      <w:proofErr w:type="gramEnd"/>
      <w:r w:rsidRPr="00AE6B1E">
        <w:rPr>
          <w:rFonts w:ascii="Times New Roman" w:hAnsi="Times New Roman" w:cs="Times New Roman"/>
          <w:sz w:val="23"/>
          <w:szCs w:val="23"/>
        </w:rPr>
        <w:t xml:space="preserve"> који доставља Народној скупштини на разматрање и усвајање.</w:t>
      </w:r>
    </w:p>
    <w:p w:rsidR="00CD2EFC" w:rsidRPr="00AE6B1E" w:rsidRDefault="00CD2EFC" w:rsidP="00CD2E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>За представника предлагача на седници Народне скупштине одређен је Верољуб Арсић, председник Одбора.</w:t>
      </w:r>
    </w:p>
    <w:p w:rsidR="007570CB" w:rsidRPr="00AE6B1E" w:rsidRDefault="007570CB" w:rsidP="00CD2EFC">
      <w:pPr>
        <w:spacing w:after="0" w:line="257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sr-Cyrl-RS"/>
        </w:rPr>
      </w:pPr>
    </w:p>
    <w:p w:rsidR="00C83FBD" w:rsidRPr="00AE6B1E" w:rsidRDefault="00C83FBD" w:rsidP="007570CB">
      <w:pPr>
        <w:spacing w:after="240" w:line="257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4.</w:t>
      </w:r>
      <w:r w:rsidR="00EE74B3"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тачка</w:t>
      </w:r>
    </w:p>
    <w:p w:rsidR="00C83FBD" w:rsidRPr="00AE6B1E" w:rsidRDefault="00C83FBD" w:rsidP="00EE74B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E6B1E">
        <w:rPr>
          <w:rFonts w:ascii="Times New Roman" w:hAnsi="Times New Roman" w:cs="Times New Roman"/>
          <w:sz w:val="23"/>
          <w:szCs w:val="23"/>
        </w:rPr>
        <w:t>Одбор је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, у складу са чланом </w:t>
      </w:r>
      <w:r w:rsidRPr="00AE6B1E">
        <w:rPr>
          <w:rFonts w:ascii="Times New Roman" w:hAnsi="Times New Roman" w:cs="Times New Roman"/>
          <w:sz w:val="23"/>
          <w:szCs w:val="23"/>
        </w:rPr>
        <w:t>34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. став 3. Закона о електронским медијима,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већином гласова (девет гласова за, један против, двоје уздржаних) 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усвојио</w:t>
      </w:r>
      <w:r w:rsidRPr="00AE6B1E">
        <w:rPr>
          <w:rFonts w:ascii="Times New Roman" w:hAnsi="Times New Roman" w:cs="Times New Roman"/>
          <w:sz w:val="23"/>
          <w:szCs w:val="23"/>
        </w:rPr>
        <w:t xml:space="preserve"> Предлог одлуке о давању сагласности на Финансијски план 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Регулаторног тела за електронске медије</w:t>
      </w:r>
      <w:r w:rsidRPr="00AE6B1E">
        <w:rPr>
          <w:rFonts w:ascii="Times New Roman" w:hAnsi="Times New Roman" w:cs="Times New Roman"/>
          <w:sz w:val="23"/>
          <w:szCs w:val="23"/>
        </w:rPr>
        <w:t xml:space="preserve"> за 202</w:t>
      </w:r>
      <w:r w:rsidR="00CD2EFC" w:rsidRPr="00AE6B1E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Pr="00AE6B1E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AE6B1E">
        <w:rPr>
          <w:rFonts w:ascii="Times New Roman" w:hAnsi="Times New Roman" w:cs="Times New Roman"/>
          <w:sz w:val="23"/>
          <w:szCs w:val="23"/>
        </w:rPr>
        <w:t>годину</w:t>
      </w:r>
      <w:proofErr w:type="gramEnd"/>
      <w:r w:rsidRPr="00AE6B1E">
        <w:rPr>
          <w:rFonts w:ascii="Times New Roman" w:hAnsi="Times New Roman" w:cs="Times New Roman"/>
          <w:sz w:val="23"/>
          <w:szCs w:val="23"/>
        </w:rPr>
        <w:t xml:space="preserve"> који доставља Народној скупштини на разматрање и усвајање.</w:t>
      </w:r>
    </w:p>
    <w:p w:rsidR="00C83FBD" w:rsidRPr="00AE6B1E" w:rsidRDefault="00CD2EFC" w:rsidP="00504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>За представника предлагача на седници Народне скупштине одређен је Верољуб Арсић, председник Одбора.</w:t>
      </w:r>
    </w:p>
    <w:p w:rsidR="005048FA" w:rsidRPr="00AE6B1E" w:rsidRDefault="005048FA" w:rsidP="00504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E6042" w:rsidRPr="00AE6B1E" w:rsidRDefault="00CD2EFC" w:rsidP="007570CB">
      <w:pPr>
        <w:spacing w:after="240" w:line="257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5.</w:t>
      </w:r>
      <w:r w:rsidR="00EE74B3"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тачка</w:t>
      </w:r>
    </w:p>
    <w:p w:rsidR="008E6042" w:rsidRPr="00AE6B1E" w:rsidRDefault="008E6042" w:rsidP="005048FA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>Одбор је, у складу са чланом 51. став 2. Закона о Државној ревизорској институцији, једногласно (12 гласова за) донео</w:t>
      </w:r>
    </w:p>
    <w:p w:rsidR="008E6042" w:rsidRPr="00AE6B1E" w:rsidRDefault="008E6042" w:rsidP="008E604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О Д Л У К У</w:t>
      </w:r>
    </w:p>
    <w:p w:rsidR="008E6042" w:rsidRPr="00AE6B1E" w:rsidRDefault="008E6042" w:rsidP="008E604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>о давању сагласности на Предлог финансијског плана</w:t>
      </w:r>
    </w:p>
    <w:p w:rsidR="008E6042" w:rsidRPr="00AE6B1E" w:rsidRDefault="008E6042" w:rsidP="008E604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>Државне ревизорске институције за 2025. годину и пројекцијама за 2026. и 2027. годину</w:t>
      </w:r>
    </w:p>
    <w:p w:rsidR="00AE6B1E" w:rsidRPr="00AE6B1E" w:rsidRDefault="00AE6B1E" w:rsidP="008E604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E6042" w:rsidRPr="00AE6B1E" w:rsidRDefault="008E6042" w:rsidP="008E604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D2EFC" w:rsidRPr="00AE6B1E" w:rsidRDefault="008E6042" w:rsidP="00AE6B1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ДАЈЕ СЕ САГЛАСНОСТ на </w:t>
      </w:r>
      <w:r w:rsidRPr="00AE6B1E">
        <w:rPr>
          <w:rStyle w:val="colornavy"/>
          <w:rFonts w:ascii="Times New Roman" w:hAnsi="Times New Roman" w:cs="Times New Roman"/>
          <w:sz w:val="23"/>
          <w:szCs w:val="23"/>
        </w:rPr>
        <w:t>Предлог финансијског плана Државне ревизорске институције за 20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25</w:t>
      </w:r>
      <w:r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AE6B1E">
        <w:rPr>
          <w:rStyle w:val="colornavy"/>
          <w:rFonts w:ascii="Times New Roman" w:hAnsi="Times New Roman" w:cs="Times New Roman"/>
          <w:sz w:val="23"/>
          <w:szCs w:val="23"/>
        </w:rPr>
        <w:t>годину</w:t>
      </w:r>
      <w:proofErr w:type="gramEnd"/>
      <w:r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и</w:t>
      </w:r>
      <w:r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AE6B1E">
        <w:rPr>
          <w:rStyle w:val="colornavy"/>
          <w:rFonts w:ascii="Times New Roman" w:hAnsi="Times New Roman" w:cs="Times New Roman"/>
          <w:sz w:val="23"/>
          <w:szCs w:val="23"/>
        </w:rPr>
        <w:t>пројекциј</w:t>
      </w:r>
      <w:proofErr w:type="spellEnd"/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ама</w:t>
      </w:r>
      <w:r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за 202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6.</w:t>
      </w:r>
      <w:r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E6B1E">
        <w:rPr>
          <w:rStyle w:val="colornavy"/>
          <w:rFonts w:ascii="Times New Roman" w:hAnsi="Times New Roman" w:cs="Times New Roman"/>
          <w:sz w:val="23"/>
          <w:szCs w:val="23"/>
        </w:rPr>
        <w:t>и</w:t>
      </w:r>
      <w:proofErr w:type="gramEnd"/>
      <w:r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202</w:t>
      </w:r>
      <w:r w:rsidRPr="00AE6B1E">
        <w:rPr>
          <w:rStyle w:val="colornavy"/>
          <w:rFonts w:ascii="Times New Roman" w:hAnsi="Times New Roman" w:cs="Times New Roman"/>
          <w:sz w:val="23"/>
          <w:szCs w:val="23"/>
          <w:lang w:val="sr-Cyrl-RS"/>
        </w:rPr>
        <w:t>7.</w:t>
      </w:r>
      <w:r w:rsidRPr="00AE6B1E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AE6B1E">
        <w:rPr>
          <w:rStyle w:val="colornavy"/>
          <w:rFonts w:ascii="Times New Roman" w:hAnsi="Times New Roman" w:cs="Times New Roman"/>
          <w:sz w:val="23"/>
          <w:szCs w:val="23"/>
        </w:rPr>
        <w:t>годину</w:t>
      </w:r>
      <w:proofErr w:type="gramEnd"/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(број: </w:t>
      </w:r>
      <w:r w:rsidRPr="00AE6B1E">
        <w:rPr>
          <w:rFonts w:ascii="Times New Roman" w:eastAsia="Calibri" w:hAnsi="Times New Roman" w:cs="Times New Roman"/>
          <w:sz w:val="23"/>
          <w:szCs w:val="23"/>
        </w:rPr>
        <w:t>4</w:t>
      </w:r>
      <w:r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>02-750/24-2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од  11. септембра 2024.године). </w:t>
      </w:r>
    </w:p>
    <w:p w:rsidR="00DB2F08" w:rsidRPr="00AE6B1E" w:rsidRDefault="00DB2F08" w:rsidP="007570CB">
      <w:pPr>
        <w:spacing w:after="0"/>
        <w:jc w:val="both"/>
        <w:rPr>
          <w:rFonts w:ascii="Times New Roman" w:hAnsi="Times New Roman" w:cs="Times New Roman"/>
          <w:bCs/>
          <w:color w:val="FF0000"/>
          <w:sz w:val="23"/>
          <w:szCs w:val="23"/>
          <w:lang w:val="sr-Cyrl-RS"/>
        </w:rPr>
      </w:pPr>
    </w:p>
    <w:p w:rsidR="005048FA" w:rsidRPr="00AE6B1E" w:rsidRDefault="00E40012" w:rsidP="00EE74B3">
      <w:pPr>
        <w:spacing w:after="24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6.</w:t>
      </w:r>
      <w:r w:rsidR="00EE74B3"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тачка</w:t>
      </w:r>
    </w:p>
    <w:p w:rsidR="00E40012" w:rsidRPr="00AE6B1E" w:rsidRDefault="005048FA" w:rsidP="00EE74B3">
      <w:pPr>
        <w:tabs>
          <w:tab w:val="center" w:pos="0"/>
        </w:tabs>
        <w:spacing w:after="2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>Одбор је, у складу са чланом 92ћ став 2. Закона о буџетском систему, већином гласова (11 гласова за, један против) донео одлуку да да сагласност на Предлог измена финансијског плана Ф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искалног савета за 2024. годину,</w:t>
      </w:r>
      <w:r w:rsidRPr="00AE6B1E">
        <w:rPr>
          <w:rFonts w:ascii="Times New Roman" w:hAnsi="Times New Roman" w:cs="Times New Roman"/>
          <w:sz w:val="23"/>
          <w:szCs w:val="23"/>
        </w:rPr>
        <w:t xml:space="preserve"> који је поднео Фискални савет (број:</w:t>
      </w:r>
      <w:r w:rsidRPr="00AE6B1E">
        <w:rPr>
          <w:rFonts w:ascii="Times New Roman" w:hAnsi="Times New Roman" w:cs="Times New Roman"/>
          <w:color w:val="000000"/>
          <w:sz w:val="23"/>
          <w:szCs w:val="23"/>
        </w:rPr>
        <w:t xml:space="preserve"> 401-00-00018/</w:t>
      </w:r>
      <w:r w:rsidRPr="00AE6B1E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12</w:t>
      </w:r>
      <w:r w:rsidRPr="00AE6B1E">
        <w:rPr>
          <w:rFonts w:ascii="Times New Roman" w:hAnsi="Times New Roman" w:cs="Times New Roman"/>
          <w:color w:val="000000"/>
          <w:sz w:val="23"/>
          <w:szCs w:val="23"/>
        </w:rPr>
        <w:t>/202</w:t>
      </w:r>
      <w:r w:rsidRPr="00AE6B1E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3</w:t>
      </w:r>
      <w:r w:rsidRPr="00AE6B1E">
        <w:rPr>
          <w:rFonts w:ascii="Times New Roman" w:hAnsi="Times New Roman" w:cs="Times New Roman"/>
          <w:color w:val="000000"/>
          <w:sz w:val="23"/>
          <w:szCs w:val="23"/>
        </w:rPr>
        <w:t>-03</w:t>
      </w:r>
      <w:r w:rsidRPr="00AE6B1E">
        <w:rPr>
          <w:rFonts w:ascii="Times New Roman" w:hAnsi="Times New Roman" w:cs="Times New Roman"/>
          <w:sz w:val="23"/>
          <w:szCs w:val="23"/>
        </w:rPr>
        <w:t xml:space="preserve"> од 20. 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септембра </w:t>
      </w:r>
      <w:r w:rsidRPr="00AE6B1E">
        <w:rPr>
          <w:rFonts w:ascii="Times New Roman" w:hAnsi="Times New Roman" w:cs="Times New Roman"/>
          <w:sz w:val="23"/>
          <w:szCs w:val="23"/>
        </w:rPr>
        <w:t>202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Pr="00AE6B1E">
        <w:rPr>
          <w:rFonts w:ascii="Times New Roman" w:hAnsi="Times New Roman" w:cs="Times New Roman"/>
          <w:sz w:val="23"/>
          <w:szCs w:val="23"/>
        </w:rPr>
        <w:t>.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gramStart"/>
      <w:r w:rsidRPr="00AE6B1E">
        <w:rPr>
          <w:rFonts w:ascii="Times New Roman" w:hAnsi="Times New Roman" w:cs="Times New Roman"/>
          <w:sz w:val="23"/>
          <w:szCs w:val="23"/>
        </w:rPr>
        <w:t>године</w:t>
      </w:r>
      <w:proofErr w:type="gramEnd"/>
      <w:r w:rsidRPr="00AE6B1E">
        <w:rPr>
          <w:rFonts w:ascii="Times New Roman" w:hAnsi="Times New Roman" w:cs="Times New Roman"/>
          <w:sz w:val="23"/>
          <w:szCs w:val="23"/>
        </w:rPr>
        <w:t>).</w:t>
      </w:r>
    </w:p>
    <w:p w:rsidR="00FA6C51" w:rsidRPr="00AE6B1E" w:rsidRDefault="002325F8" w:rsidP="00FA6C5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lang w:val="sr-Cyrl-RS"/>
        </w:rPr>
        <w:t>7. тачка</w:t>
      </w:r>
    </w:p>
    <w:p w:rsidR="005048FA" w:rsidRPr="00AE6B1E" w:rsidRDefault="005048FA" w:rsidP="00FA6C51">
      <w:pPr>
        <w:spacing w:after="0"/>
        <w:jc w:val="both"/>
        <w:rPr>
          <w:rFonts w:ascii="Times New Roman" w:hAnsi="Times New Roman" w:cs="Times New Roman"/>
          <w:bCs/>
          <w:color w:val="002060"/>
          <w:sz w:val="23"/>
          <w:szCs w:val="23"/>
          <w:lang w:val="sr-Cyrl-RS"/>
        </w:rPr>
      </w:pPr>
    </w:p>
    <w:p w:rsidR="002325F8" w:rsidRDefault="005048FA" w:rsidP="00EE74B3">
      <w:pPr>
        <w:tabs>
          <w:tab w:val="center" w:pos="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325F8" w:rsidRPr="00AE6B1E">
        <w:rPr>
          <w:rFonts w:ascii="Times New Roman" w:hAnsi="Times New Roman" w:cs="Times New Roman"/>
          <w:sz w:val="23"/>
          <w:szCs w:val="23"/>
          <w:lang w:val="sr-Cyrl-RS"/>
        </w:rPr>
        <w:t>Одбор је, у складу са чланом 92ћ став 2. Закона о буџетском систему, већином гласова (11 гласова за, један против) донео одлуку да да сагласност на Предлог финансијског плана Фискалног савета за 202</w:t>
      </w:r>
      <w:r w:rsidR="00C43EA7" w:rsidRPr="00AE6B1E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. годину,</w:t>
      </w:r>
      <w:r w:rsidRPr="00AE6B1E">
        <w:rPr>
          <w:rFonts w:ascii="Times New Roman" w:hAnsi="Times New Roman" w:cs="Times New Roman"/>
          <w:sz w:val="23"/>
          <w:szCs w:val="23"/>
        </w:rPr>
        <w:t xml:space="preserve"> који је поднео Фискални савет (број:</w:t>
      </w:r>
      <w:r w:rsidRPr="00AE6B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E6B1E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400-2509/24</w:t>
      </w:r>
      <w:r w:rsidRPr="00AE6B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E6B1E">
        <w:rPr>
          <w:rFonts w:ascii="Times New Roman" w:hAnsi="Times New Roman" w:cs="Times New Roman"/>
          <w:sz w:val="23"/>
          <w:szCs w:val="23"/>
        </w:rPr>
        <w:t xml:space="preserve">од 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28</w:t>
      </w:r>
      <w:r w:rsidRPr="00AE6B1E">
        <w:rPr>
          <w:rFonts w:ascii="Times New Roman" w:hAnsi="Times New Roman" w:cs="Times New Roman"/>
          <w:sz w:val="23"/>
          <w:szCs w:val="23"/>
        </w:rPr>
        <w:t xml:space="preserve">. 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октобра 2024. године</w:t>
      </w:r>
      <w:r w:rsidRPr="00AE6B1E">
        <w:rPr>
          <w:rFonts w:ascii="Times New Roman" w:hAnsi="Times New Roman" w:cs="Times New Roman"/>
          <w:sz w:val="23"/>
          <w:szCs w:val="23"/>
        </w:rPr>
        <w:t>).</w:t>
      </w:r>
    </w:p>
    <w:p w:rsidR="00AE6B1E" w:rsidRDefault="00AE6B1E" w:rsidP="00EE74B3">
      <w:pPr>
        <w:tabs>
          <w:tab w:val="center" w:pos="0"/>
        </w:tabs>
        <w:jc w:val="both"/>
        <w:rPr>
          <w:rFonts w:ascii="Times New Roman" w:hAnsi="Times New Roman" w:cs="Times New Roman"/>
          <w:sz w:val="23"/>
          <w:szCs w:val="23"/>
        </w:rPr>
      </w:pPr>
    </w:p>
    <w:p w:rsidR="00AE6B1E" w:rsidRPr="00AE6B1E" w:rsidRDefault="00AE6B1E" w:rsidP="00EE74B3">
      <w:pPr>
        <w:tabs>
          <w:tab w:val="center" w:pos="0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43EA7" w:rsidRPr="00AE6B1E" w:rsidRDefault="00C43EA7" w:rsidP="00FA6C51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lastRenderedPageBreak/>
        <w:t>8.</w:t>
      </w:r>
      <w:r w:rsidR="00685FCA"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тачка</w:t>
      </w:r>
    </w:p>
    <w:p w:rsidR="00DB2F08" w:rsidRPr="00AE6B1E" w:rsidRDefault="00DB2F08" w:rsidP="00FA6C51">
      <w:pPr>
        <w:spacing w:after="0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DB2F08" w:rsidRPr="00AE6B1E" w:rsidRDefault="00494B58" w:rsidP="00EE74B3">
      <w:pPr>
        <w:spacing w:after="240" w:line="257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>Одбор је,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у складу са чланом 19.став 2. Закона о контроли државне помоћи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већином гласова (1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>0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гласова за, 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>1 против, 1 уздржан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),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донео одлуку да да сагласност 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>на Одлуку о Другој измени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Финансијског плана Комисије за контролу државне помоћи за 2024. 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>г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одину</w:t>
      </w:r>
      <w:r w:rsidR="00685FC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број 400-1710/23-8 од 22.октобра 2024.године, коју је Савет за контролу државне помоћи донео у складу са Законом о изменама и допунама Закона о буџету Републике Србије за 2024.годину.</w:t>
      </w:r>
    </w:p>
    <w:p w:rsidR="00685FCA" w:rsidRPr="00AE6B1E" w:rsidRDefault="00C43EA7" w:rsidP="00AE6B1E">
      <w:pPr>
        <w:spacing w:after="24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9.</w:t>
      </w:r>
      <w:r w:rsidR="00685FCA"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тачка</w:t>
      </w:r>
    </w:p>
    <w:p w:rsidR="005048FA" w:rsidRPr="00AE6B1E" w:rsidRDefault="00685FCA" w:rsidP="00EE74B3">
      <w:pPr>
        <w:spacing w:after="240" w:line="257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је, у складу са чланом 19.став 2. Закона о контроли државне помоћи већином гласова (10 гласова за, 1 против, 1 уздржан), донео одлуку да да сагласност  на </w:t>
      </w:r>
      <w:r w:rsidR="00DB2F08" w:rsidRPr="00AE6B1E">
        <w:rPr>
          <w:rFonts w:ascii="Times New Roman" w:hAnsi="Times New Roman" w:cs="Times New Roman"/>
          <w:sz w:val="23"/>
          <w:szCs w:val="23"/>
          <w:lang w:val="sr-Cyrl-RS"/>
        </w:rPr>
        <w:t>Предлог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Финансијског плана Комисије за контролу државне помоћи за 202</w:t>
      </w:r>
      <w:r w:rsidR="00DB2F08" w:rsidRPr="00AE6B1E">
        <w:rPr>
          <w:rFonts w:ascii="Times New Roman" w:hAnsi="Times New Roman" w:cs="Times New Roman"/>
          <w:sz w:val="23"/>
          <w:szCs w:val="23"/>
          <w:lang w:val="sr-Cyrl-RS"/>
        </w:rPr>
        <w:t>5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 w:rsidR="00EE74B3" w:rsidRPr="00AE6B1E">
        <w:rPr>
          <w:rFonts w:ascii="Times New Roman" w:hAnsi="Times New Roman" w:cs="Times New Roman"/>
          <w:sz w:val="23"/>
          <w:szCs w:val="23"/>
          <w:lang w:val="sr-Cyrl-RS"/>
        </w:rPr>
        <w:t>г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одину</w:t>
      </w:r>
      <w:r w:rsidR="00DB2F08" w:rsidRPr="00AE6B1E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09503C" w:rsidRPr="00AE6B1E" w:rsidRDefault="0009503C" w:rsidP="00EE74B3">
      <w:pPr>
        <w:spacing w:after="240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ДЕСЕТА ТАЧКА</w:t>
      </w:r>
      <w:r w:rsidRPr="00AE6B1E">
        <w:rPr>
          <w:rFonts w:ascii="Times New Roman" w:hAnsi="Times New Roman" w:cs="Times New Roman"/>
          <w:sz w:val="23"/>
          <w:szCs w:val="23"/>
        </w:rPr>
        <w:t>: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 w:cs="Times New Roman"/>
          <w:sz w:val="23"/>
          <w:szCs w:val="23"/>
          <w:lang w:val="sr-Cyrl-CS"/>
        </w:rPr>
        <w:t>Доношење одлуке о образовању Радне групе за утврђивање испуњености услова у поступку предлагања кандидата за избор три члана Савета Коми</w:t>
      </w:r>
      <w:r w:rsidR="002D2EF2" w:rsidRPr="00AE6B1E">
        <w:rPr>
          <w:rFonts w:ascii="Times New Roman" w:hAnsi="Times New Roman" w:cs="Times New Roman"/>
          <w:sz w:val="23"/>
          <w:szCs w:val="23"/>
          <w:lang w:val="sr-Cyrl-CS"/>
        </w:rPr>
        <w:t>сије за контролу државне помоћи</w:t>
      </w:r>
    </w:p>
    <w:p w:rsidR="0009503C" w:rsidRPr="00AE6B1E" w:rsidRDefault="002D2EF2" w:rsidP="00EE74B3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 xml:space="preserve">Председник Одбора подсетио 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>је</w:t>
      </w:r>
      <w:r w:rsidR="00EE74B3" w:rsidRPr="00AE6B1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AE6B1E">
        <w:rPr>
          <w:rFonts w:ascii="Times New Roman" w:hAnsi="Times New Roman"/>
          <w:sz w:val="23"/>
          <w:szCs w:val="23"/>
          <w:lang w:val="sr-Cyrl-RS"/>
        </w:rPr>
        <w:t>чланове Одбора да је ч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>ланом 27. став 8. Закона о Народној скупштини и чланом 44. став 6. Пословник</w:t>
      </w:r>
      <w:r w:rsidRPr="00AE6B1E">
        <w:rPr>
          <w:rFonts w:ascii="Times New Roman" w:hAnsi="Times New Roman"/>
          <w:sz w:val="23"/>
          <w:szCs w:val="23"/>
          <w:lang w:val="sr-Cyrl-RS"/>
        </w:rPr>
        <w:t xml:space="preserve">а Народне скупштине прописано </w:t>
      </w:r>
      <w:r w:rsidR="0009503C" w:rsidRPr="00AE6B1E">
        <w:rPr>
          <w:rFonts w:ascii="Times New Roman" w:hAnsi="Times New Roman"/>
          <w:sz w:val="23"/>
          <w:szCs w:val="23"/>
          <w:lang w:val="sr-Cyrl-RS"/>
        </w:rPr>
        <w:t xml:space="preserve"> да председник одбора, за разматрање појединих питања из свог делокруга и припрему предлога о тим питањима, може да образује посебну радну групу, док је чланом 55. Пословника прописан делокруг рада Одбора за финансије, републички буџет и контролу трошења јавних средстава.</w:t>
      </w:r>
    </w:p>
    <w:p w:rsidR="0009503C" w:rsidRPr="00AE6B1E" w:rsidRDefault="0009503C" w:rsidP="00EE74B3">
      <w:pPr>
        <w:pStyle w:val="NoSpacing"/>
        <w:spacing w:after="1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AE6B1E">
        <w:rPr>
          <w:rFonts w:ascii="Times New Roman" w:hAnsi="Times New Roman"/>
          <w:sz w:val="23"/>
          <w:szCs w:val="23"/>
          <w:lang w:val="sr-Cyrl-RS"/>
        </w:rPr>
        <w:t xml:space="preserve">  </w:t>
      </w:r>
      <w:r w:rsidR="002D2EF2" w:rsidRPr="00AE6B1E">
        <w:rPr>
          <w:rFonts w:ascii="Times New Roman" w:hAnsi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/>
          <w:sz w:val="23"/>
          <w:szCs w:val="23"/>
          <w:lang w:val="sr-Cyrl-RS"/>
        </w:rPr>
        <w:t>Председник Народне скупштине огласила је конкурс за избор три члана Савета Комисије у „Службеном гласнику РС“, број 87/24, дневном листу „Политика“, на интернет страници Народне скупштине, као и на интернет страници Комисије за контролу државне помоћи, 1. новембра 2024. године, са роком од 30 дана за подношење пријава.</w:t>
      </w:r>
    </w:p>
    <w:p w:rsidR="008C0B75" w:rsidRPr="00AE6B1E" w:rsidRDefault="0009503C" w:rsidP="00EE74B3">
      <w:pPr>
        <w:spacing w:after="20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>Следећи праксу коју је Одбор установио приликом првог избора Савета Комисије,</w:t>
      </w:r>
      <w:r w:rsidR="002D2EF2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председник </w:t>
      </w:r>
      <w:r w:rsidR="00AE6B1E" w:rsidRPr="00AE6B1E">
        <w:rPr>
          <w:rFonts w:ascii="Times New Roman" w:hAnsi="Times New Roman" w:cs="Times New Roman"/>
          <w:sz w:val="23"/>
          <w:szCs w:val="23"/>
          <w:lang w:val="sr-Cyrl-RS"/>
        </w:rPr>
        <w:t>предложио је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да Одбор одлуком образује Радну групу у чијем саставу би били чланови  Одбора за финансије, републички буџет и контролу трошења јавних средстава, са задатком да Радна група утврди испуњеност услова у поступку предлагања кандидата за избор три члана Савета Комисије за контролу државне помоћи. Радној групи ће у извршењу овог задатка административно-стручну и техничку помоћ пру</w:t>
      </w:r>
      <w:r w:rsidR="002D2EF2" w:rsidRPr="00AE6B1E">
        <w:rPr>
          <w:rFonts w:ascii="Times New Roman" w:hAnsi="Times New Roman" w:cs="Times New Roman"/>
          <w:sz w:val="23"/>
          <w:szCs w:val="23"/>
          <w:lang w:val="sr-Cyrl-RS"/>
        </w:rPr>
        <w:t>ж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ати запослени у служби Одбора. 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Радна група почиње са радом даном доношења одлуке о њеном образовању а завршава подношењем свеобухватног извештаја о свом раду Одбору. Такође, Радна група је дужна да о појединачним активностима обавештава Одбор и своје предлоге подноси Одбору на усвајање. </w:t>
      </w:r>
    </w:p>
    <w:p w:rsidR="008C0B75" w:rsidRPr="00AE6B1E" w:rsidRDefault="003F4BDA" w:rsidP="00AE6B1E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</w:pPr>
      <w:r w:rsidRPr="00AE6B1E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</w:t>
      </w:r>
      <w:r w:rsidRPr="00AE6B1E">
        <w:rPr>
          <w:rFonts w:ascii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Дискусије по овој тачки дневног реда није било.</w:t>
      </w:r>
      <w:r w:rsidR="008C0B75"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</w:p>
    <w:p w:rsidR="00204204" w:rsidRPr="00AE6B1E" w:rsidRDefault="00204204" w:rsidP="002042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>На основу члана 27. ст. 8. Закона о Народној скупштини („Службени гласник РС“, број 9/10), члана 44. став 6. а у вези са чланом 55. Пословника Народне скупштине („Службени гласник РС“, број 20/12 - Пречишћен текст), Одбор за финансије, републички буџет и контролу трошења јавних средстава је,</w:t>
      </w:r>
      <w:r w:rsidR="003F4BD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AE6B1E" w:rsidRPr="00AE6B1E">
        <w:rPr>
          <w:rFonts w:ascii="Times New Roman" w:hAnsi="Times New Roman" w:cs="Times New Roman"/>
          <w:sz w:val="23"/>
          <w:szCs w:val="23"/>
          <w:lang w:val="sr-Cyrl-RS"/>
        </w:rPr>
        <w:t>већином гласова</w:t>
      </w:r>
      <w:r w:rsidR="003F4BDA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(11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гласова за</w:t>
      </w:r>
      <w:r w:rsidR="003F4BDA" w:rsidRPr="00AE6B1E">
        <w:rPr>
          <w:rFonts w:ascii="Times New Roman" w:hAnsi="Times New Roman" w:cs="Times New Roman"/>
          <w:sz w:val="23"/>
          <w:szCs w:val="23"/>
          <w:lang w:val="sr-Cyrl-RS"/>
        </w:rPr>
        <w:t>,1 није гласао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), донео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04204" w:rsidRPr="00AE6B1E" w:rsidRDefault="00204204" w:rsidP="0020420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О Д Л У К У</w:t>
      </w:r>
    </w:p>
    <w:p w:rsidR="00204204" w:rsidRPr="00AE6B1E" w:rsidRDefault="00204204" w:rsidP="0020420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о образовању Радне групе за утврђивање испуњености услова у поступку предлагања кандидата за избор три члана Савета Комисије за контролу државне помоћи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:rsidR="00204204" w:rsidRPr="00AE6B1E" w:rsidRDefault="00204204" w:rsidP="00AE6B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lastRenderedPageBreak/>
        <w:t xml:space="preserve">1. ОБРАЗУЈЕ СЕ Радна група за утврђивање испуњености услова у поступку предлагања кандидата за избор три члана Савета Комисије за контролу државне помоћи (у даљем тексту: </w:t>
      </w:r>
      <w:r w:rsidRPr="00AE6B1E">
        <w:rPr>
          <w:rFonts w:ascii="Times New Roman" w:hAnsi="Times New Roman" w:cs="Times New Roman"/>
          <w:i/>
          <w:sz w:val="23"/>
          <w:szCs w:val="23"/>
          <w:lang w:val="sr-Cyrl-RS"/>
        </w:rPr>
        <w:t>Радна група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), у следећем саставу: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Председник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-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  Живан Бајић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b/>
          <w:sz w:val="23"/>
          <w:szCs w:val="23"/>
          <w:lang w:val="sr-Cyrl-RS"/>
        </w:rPr>
        <w:t>Чланови</w:t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</w:rPr>
        <w:tab/>
      </w:r>
      <w:r w:rsidRPr="00AE6B1E">
        <w:rPr>
          <w:rFonts w:ascii="Times New Roman" w:hAnsi="Times New Roman" w:cs="Times New Roman"/>
          <w:sz w:val="23"/>
          <w:szCs w:val="23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>- Светлана Милијић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  <w:t>- Ненад Крстић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  <w:t>- Пеђа Митровић</w:t>
      </w:r>
    </w:p>
    <w:p w:rsidR="00204204" w:rsidRPr="00AE6B1E" w:rsidRDefault="00204204" w:rsidP="0020420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  <w:t>- Ненад Митровић</w:t>
      </w:r>
    </w:p>
    <w:p w:rsidR="00204204" w:rsidRPr="00AE6B1E" w:rsidRDefault="00204204" w:rsidP="00204204">
      <w:pPr>
        <w:pStyle w:val="ListParagraph"/>
        <w:ind w:left="1800"/>
        <w:rPr>
          <w:sz w:val="23"/>
          <w:szCs w:val="23"/>
        </w:rPr>
      </w:pPr>
    </w:p>
    <w:p w:rsidR="00204204" w:rsidRPr="00AE6B1E" w:rsidRDefault="00AE6B1E" w:rsidP="00AE6B1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>2. Задатак Радне групе је да у поступку предлагања кандидата за избор три члана Савета Комисије за контролу државне помоћи (у даљем тексту: Комисија), по јавном конкурсу који је објављен у „Службеном гласнику РС“, дневном листу „Политика“ и на интернет страници Народне скупштине Републике Србије и Комисије за контролу државне помоћи, изврши преглед пријава на јавни конкурс и пратеће документације ради провере и утврђивања испуњености свих услова наведених у јавном конкурсу.</w:t>
      </w:r>
    </w:p>
    <w:p w:rsidR="00204204" w:rsidRPr="00AE6B1E" w:rsidRDefault="00AE6B1E" w:rsidP="00AE6B1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>3. Радној групи ће у спровођењу задатка из тачке 2. ове одлуке административно-стручну и техничку помоћ пружати запослени у служби Одбора.</w:t>
      </w:r>
    </w:p>
    <w:p w:rsidR="00204204" w:rsidRPr="00AE6B1E" w:rsidRDefault="00AE6B1E" w:rsidP="00AE6B1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4. Радна група почиње са радом даном доношења одлуке а завршава подношењем извештаја о свом раду Одбору. Радна група је дужна да о свакој појединачној активности обавештава и своје предлоге подноси Одбору на усвајање. </w:t>
      </w:r>
    </w:p>
    <w:p w:rsidR="00AE6B1E" w:rsidRPr="00AE6B1E" w:rsidRDefault="00AE6B1E" w:rsidP="00AE6B1E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AE6B1E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 xml:space="preserve">5. </w:t>
      </w:r>
      <w:r w:rsidR="00204204" w:rsidRPr="00AE6B1E">
        <w:rPr>
          <w:rFonts w:ascii="Times New Roman" w:hAnsi="Times New Roman" w:cs="Times New Roman"/>
          <w:sz w:val="23"/>
          <w:szCs w:val="23"/>
        </w:rPr>
        <w:t xml:space="preserve">  </w:t>
      </w:r>
      <w:r w:rsidR="00204204" w:rsidRPr="00AE6B1E">
        <w:rPr>
          <w:rFonts w:ascii="Times New Roman" w:hAnsi="Times New Roman" w:cs="Times New Roman"/>
          <w:sz w:val="23"/>
          <w:szCs w:val="23"/>
          <w:lang w:val="sr-Cyrl-RS"/>
        </w:rPr>
        <w:t>Ова одлука ступа на снагу даном доношења.</w:t>
      </w:r>
    </w:p>
    <w:p w:rsidR="00AE6B1E" w:rsidRPr="00AE6B1E" w:rsidRDefault="007570CB" w:rsidP="00AE6B1E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</w:pPr>
      <w:r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Седница је завршена у </w:t>
      </w:r>
      <w:r w:rsidR="004A6720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eastAsia="sr-Cyrl-CS"/>
        </w:rPr>
        <w:t>13</w:t>
      </w:r>
      <w:r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Latn-RS" w:eastAsia="sr-Cyrl-CS"/>
        </w:rPr>
        <w:t>,</w:t>
      </w:r>
      <w:r w:rsidR="004A6720"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RS" w:eastAsia="sr-Cyrl-CS"/>
        </w:rPr>
        <w:t>50</w:t>
      </w:r>
      <w:r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часова.</w:t>
      </w:r>
    </w:p>
    <w:p w:rsidR="007570CB" w:rsidRPr="00AE6B1E" w:rsidRDefault="007570CB" w:rsidP="00AE6B1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</w:pPr>
      <w:r w:rsidRPr="00AE6B1E"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val="sr-Cyrl-CS" w:eastAsia="sr-Cyrl-CS"/>
        </w:rPr>
        <w:t>Седница је тонски снимана.</w:t>
      </w:r>
    </w:p>
    <w:p w:rsidR="007570CB" w:rsidRDefault="007570CB" w:rsidP="007570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AE6B1E">
        <w:rPr>
          <w:rFonts w:ascii="Times New Roman" w:hAnsi="Times New Roman" w:cs="Times New Roman"/>
          <w:sz w:val="23"/>
          <w:szCs w:val="23"/>
        </w:rPr>
        <w:tab/>
      </w:r>
    </w:p>
    <w:p w:rsidR="00AE6B1E" w:rsidRPr="00AE6B1E" w:rsidRDefault="00AE6B1E" w:rsidP="007570C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  <w:bookmarkEnd w:id="0"/>
    </w:p>
    <w:p w:rsidR="007570CB" w:rsidRPr="00AE6B1E" w:rsidRDefault="007570CB" w:rsidP="007570CB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СЕКРЕТАР                                                           </w:t>
      </w: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     ПРЕДСЕДНИК </w:t>
      </w:r>
    </w:p>
    <w:p w:rsidR="007570CB" w:rsidRPr="00AE6B1E" w:rsidRDefault="007570CB" w:rsidP="007570C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Pr="00AE6B1E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Тијана Игњатовић                                                                                       Верољуб Арсић</w:t>
      </w:r>
    </w:p>
    <w:p w:rsidR="007570CB" w:rsidRPr="00AE6B1E" w:rsidRDefault="007570CB" w:rsidP="007570CB">
      <w:pPr>
        <w:tabs>
          <w:tab w:val="center" w:pos="6732"/>
        </w:tabs>
        <w:jc w:val="center"/>
        <w:rPr>
          <w:rFonts w:ascii="Times New Roman" w:hAnsi="Times New Roman" w:cs="Times New Roman"/>
          <w:sz w:val="23"/>
          <w:szCs w:val="23"/>
        </w:rPr>
      </w:pPr>
    </w:p>
    <w:p w:rsidR="007570CB" w:rsidRPr="00AE6B1E" w:rsidRDefault="007570CB" w:rsidP="007570CB">
      <w:pPr>
        <w:rPr>
          <w:rFonts w:ascii="Times New Roman" w:hAnsi="Times New Roman" w:cs="Times New Roman"/>
          <w:sz w:val="23"/>
          <w:szCs w:val="23"/>
        </w:rPr>
      </w:pPr>
    </w:p>
    <w:p w:rsidR="00F63741" w:rsidRPr="00AE6B1E" w:rsidRDefault="00F63741">
      <w:pPr>
        <w:rPr>
          <w:rFonts w:ascii="Times New Roman" w:hAnsi="Times New Roman" w:cs="Times New Roman"/>
          <w:sz w:val="23"/>
          <w:szCs w:val="23"/>
          <w:lang w:val="sr-Cyrl-RS"/>
        </w:rPr>
      </w:pPr>
    </w:p>
    <w:sectPr w:rsidR="00F63741" w:rsidRPr="00AE6B1E" w:rsidSect="00AD5986">
      <w:headerReference w:type="default" r:id="rId8"/>
      <w:footerReference w:type="default" r:id="rId9"/>
      <w:pgSz w:w="11907" w:h="16840" w:code="9"/>
      <w:pgMar w:top="851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0E" w:rsidRDefault="0031130E">
      <w:pPr>
        <w:spacing w:after="0" w:line="240" w:lineRule="auto"/>
      </w:pPr>
      <w:r>
        <w:separator/>
      </w:r>
    </w:p>
  </w:endnote>
  <w:endnote w:type="continuationSeparator" w:id="0">
    <w:p w:rsidR="0031130E" w:rsidRDefault="0031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F18" w:rsidRDefault="002D4F18">
    <w:pPr>
      <w:pStyle w:val="Footer"/>
    </w:pPr>
  </w:p>
  <w:p w:rsidR="00723990" w:rsidRDefault="00AE6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0E" w:rsidRDefault="0031130E">
      <w:pPr>
        <w:spacing w:after="0" w:line="240" w:lineRule="auto"/>
      </w:pPr>
      <w:r>
        <w:separator/>
      </w:r>
    </w:p>
  </w:footnote>
  <w:footnote w:type="continuationSeparator" w:id="0">
    <w:p w:rsidR="0031130E" w:rsidRDefault="0031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89" w:rsidRDefault="00286D89">
    <w:pPr>
      <w:pStyle w:val="Header"/>
    </w:pPr>
  </w:p>
  <w:p w:rsidR="00286D89" w:rsidRDefault="00286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678"/>
    <w:multiLevelType w:val="hybridMultilevel"/>
    <w:tmpl w:val="CBC837A8"/>
    <w:lvl w:ilvl="0" w:tplc="52C84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70B50"/>
    <w:multiLevelType w:val="hybridMultilevel"/>
    <w:tmpl w:val="FDC4F7FA"/>
    <w:lvl w:ilvl="0" w:tplc="00A8A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CB"/>
    <w:rsid w:val="0009503C"/>
    <w:rsid w:val="001504E6"/>
    <w:rsid w:val="001546A0"/>
    <w:rsid w:val="001E4338"/>
    <w:rsid w:val="00204204"/>
    <w:rsid w:val="002325F8"/>
    <w:rsid w:val="00286D89"/>
    <w:rsid w:val="002967EF"/>
    <w:rsid w:val="002B0280"/>
    <w:rsid w:val="002D2EF2"/>
    <w:rsid w:val="002D4F18"/>
    <w:rsid w:val="0031130E"/>
    <w:rsid w:val="00324479"/>
    <w:rsid w:val="00332BF3"/>
    <w:rsid w:val="003407A0"/>
    <w:rsid w:val="00376738"/>
    <w:rsid w:val="00396816"/>
    <w:rsid w:val="003C58DC"/>
    <w:rsid w:val="003F4BDA"/>
    <w:rsid w:val="004055EB"/>
    <w:rsid w:val="00440DA6"/>
    <w:rsid w:val="00494B58"/>
    <w:rsid w:val="004A6720"/>
    <w:rsid w:val="004C3620"/>
    <w:rsid w:val="004F2442"/>
    <w:rsid w:val="005048FA"/>
    <w:rsid w:val="005134AD"/>
    <w:rsid w:val="0051653E"/>
    <w:rsid w:val="00521437"/>
    <w:rsid w:val="005257E3"/>
    <w:rsid w:val="0056679E"/>
    <w:rsid w:val="00587C53"/>
    <w:rsid w:val="005A6899"/>
    <w:rsid w:val="005B2EA3"/>
    <w:rsid w:val="005D1DF1"/>
    <w:rsid w:val="005D25B6"/>
    <w:rsid w:val="006719BA"/>
    <w:rsid w:val="00685FCA"/>
    <w:rsid w:val="006A38D0"/>
    <w:rsid w:val="006B1238"/>
    <w:rsid w:val="006B4B80"/>
    <w:rsid w:val="006D718A"/>
    <w:rsid w:val="007570CB"/>
    <w:rsid w:val="007C620C"/>
    <w:rsid w:val="007C632D"/>
    <w:rsid w:val="007E24E5"/>
    <w:rsid w:val="008566E3"/>
    <w:rsid w:val="00866A80"/>
    <w:rsid w:val="008B7A10"/>
    <w:rsid w:val="008C0B75"/>
    <w:rsid w:val="008E6042"/>
    <w:rsid w:val="008F4D9C"/>
    <w:rsid w:val="0090780D"/>
    <w:rsid w:val="00967C1B"/>
    <w:rsid w:val="009B4D90"/>
    <w:rsid w:val="009B7F6B"/>
    <w:rsid w:val="00A657E4"/>
    <w:rsid w:val="00AB31A8"/>
    <w:rsid w:val="00AD0A43"/>
    <w:rsid w:val="00AD5986"/>
    <w:rsid w:val="00AE2D0B"/>
    <w:rsid w:val="00AE6B1E"/>
    <w:rsid w:val="00B333B6"/>
    <w:rsid w:val="00B613A5"/>
    <w:rsid w:val="00C43EA7"/>
    <w:rsid w:val="00C83FBD"/>
    <w:rsid w:val="00CD2EFC"/>
    <w:rsid w:val="00D51DA3"/>
    <w:rsid w:val="00D7664D"/>
    <w:rsid w:val="00D770BE"/>
    <w:rsid w:val="00DB2F08"/>
    <w:rsid w:val="00DE70EA"/>
    <w:rsid w:val="00E2328F"/>
    <w:rsid w:val="00E40012"/>
    <w:rsid w:val="00E54364"/>
    <w:rsid w:val="00E84775"/>
    <w:rsid w:val="00EE74B3"/>
    <w:rsid w:val="00F262E7"/>
    <w:rsid w:val="00F4160C"/>
    <w:rsid w:val="00F63741"/>
    <w:rsid w:val="00FA6C51"/>
    <w:rsid w:val="00F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B5A7"/>
  <w15:docId w15:val="{F4139C5B-3998-46FB-BFC0-41E4BB65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0C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7570CB"/>
  </w:style>
  <w:style w:type="paragraph" w:styleId="NoSpacing">
    <w:name w:val="No Spacing"/>
    <w:uiPriority w:val="1"/>
    <w:qFormat/>
    <w:rsid w:val="007570CB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7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CB"/>
  </w:style>
  <w:style w:type="character" w:styleId="Strong">
    <w:name w:val="Strong"/>
    <w:basedOn w:val="DefaultParagraphFont"/>
    <w:uiPriority w:val="22"/>
    <w:qFormat/>
    <w:rsid w:val="007E24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4F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F18"/>
  </w:style>
  <w:style w:type="paragraph" w:styleId="BalloonText">
    <w:name w:val="Balloon Text"/>
    <w:basedOn w:val="Normal"/>
    <w:link w:val="BalloonTextChar"/>
    <w:uiPriority w:val="99"/>
    <w:semiHidden/>
    <w:unhideWhenUsed/>
    <w:rsid w:val="002D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C7DF-0C1E-48FF-ADEA-53C6EFDD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8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Aleksandra Saso</cp:lastModifiedBy>
  <cp:revision>30</cp:revision>
  <dcterms:created xsi:type="dcterms:W3CDTF">2024-11-07T08:42:00Z</dcterms:created>
  <dcterms:modified xsi:type="dcterms:W3CDTF">2024-11-20T09:28:00Z</dcterms:modified>
</cp:coreProperties>
</file>